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4F81D2" w14:textId="6B7DF91C" w:rsidR="002B3DB9" w:rsidRPr="008B5FD6" w:rsidRDefault="00034D7A" w:rsidP="00836144">
      <w:pPr>
        <w:pStyle w:val="berschrift2"/>
        <w:rPr>
          <w:i/>
          <w:lang w:val="en-US"/>
        </w:rPr>
      </w:pPr>
      <w:r>
        <w:rPr>
          <w:i/>
          <w:lang w:val="en-US"/>
        </w:rPr>
        <w:t>Table S1</w:t>
      </w:r>
      <w:bookmarkStart w:id="0" w:name="_GoBack"/>
      <w:bookmarkEnd w:id="0"/>
    </w:p>
    <w:tbl>
      <w:tblPr>
        <w:tblW w:w="14038" w:type="dxa"/>
        <w:jc w:val="center"/>
        <w:tblLayout w:type="fixed"/>
        <w:tblLook w:val="04A0" w:firstRow="1" w:lastRow="0" w:firstColumn="1" w:lastColumn="0" w:noHBand="0" w:noVBand="1"/>
      </w:tblPr>
      <w:tblGrid>
        <w:gridCol w:w="5019"/>
        <w:gridCol w:w="2414"/>
        <w:gridCol w:w="2414"/>
        <w:gridCol w:w="1777"/>
        <w:gridCol w:w="2414"/>
      </w:tblGrid>
      <w:tr w:rsidR="008F0100" w:rsidRPr="00765196" w14:paraId="57BA21BA" w14:textId="77777777" w:rsidTr="00563C76">
        <w:trPr>
          <w:jc w:val="center"/>
        </w:trPr>
        <w:tc>
          <w:tcPr>
            <w:tcW w:w="5019" w:type="dxa"/>
            <w:tcBorders>
              <w:bottom w:val="single" w:sz="8" w:space="0" w:color="auto"/>
            </w:tcBorders>
            <w:shd w:val="clear" w:color="auto" w:fill="auto"/>
          </w:tcPr>
          <w:p w14:paraId="328F4F39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b/>
                <w:color w:val="000000" w:themeColor="text1"/>
                <w:lang w:val="en-US"/>
              </w:rPr>
            </w:pPr>
          </w:p>
        </w:tc>
        <w:tc>
          <w:tcPr>
            <w:tcW w:w="2414" w:type="dxa"/>
            <w:tcBorders>
              <w:bottom w:val="single" w:sz="8" w:space="0" w:color="auto"/>
            </w:tcBorders>
          </w:tcPr>
          <w:p w14:paraId="3EDEFF58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b/>
                <w:color w:val="000000" w:themeColor="text1"/>
                <w:lang w:val="en-US"/>
              </w:rPr>
            </w:pPr>
            <w:r w:rsidRPr="00765196">
              <w:rPr>
                <w:rFonts w:eastAsia="Cambria"/>
                <w:b/>
                <w:color w:val="000000" w:themeColor="text1"/>
                <w:lang w:val="en-US"/>
              </w:rPr>
              <w:t xml:space="preserve">Total </w:t>
            </w:r>
          </w:p>
          <w:p w14:paraId="0BF6B14F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b/>
                <w:color w:val="000000" w:themeColor="text1"/>
                <w:lang w:val="en-US"/>
              </w:rPr>
            </w:pPr>
            <w:r w:rsidRPr="00765196">
              <w:rPr>
                <w:rFonts w:eastAsia="Cambria"/>
                <w:b/>
                <w:color w:val="000000" w:themeColor="text1"/>
                <w:lang w:val="en-US"/>
              </w:rPr>
              <w:t>(n</w:t>
            </w:r>
            <w:r>
              <w:rPr>
                <w:rFonts w:eastAsia="Cambria"/>
                <w:b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b/>
                <w:color w:val="000000" w:themeColor="text1"/>
                <w:lang w:val="en-US"/>
              </w:rPr>
              <w:t>=</w:t>
            </w:r>
            <w:r>
              <w:rPr>
                <w:rFonts w:eastAsia="Cambria"/>
                <w:b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b/>
                <w:color w:val="000000" w:themeColor="text1"/>
                <w:lang w:val="en-US"/>
              </w:rPr>
              <w:t>495)</w:t>
            </w:r>
          </w:p>
        </w:tc>
        <w:tc>
          <w:tcPr>
            <w:tcW w:w="2414" w:type="dxa"/>
            <w:tcBorders>
              <w:bottom w:val="single" w:sz="8" w:space="0" w:color="auto"/>
            </w:tcBorders>
            <w:shd w:val="clear" w:color="auto" w:fill="auto"/>
          </w:tcPr>
          <w:p w14:paraId="11FCCB1D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b/>
                <w:color w:val="000000" w:themeColor="text1"/>
                <w:lang w:val="en-US"/>
              </w:rPr>
            </w:pPr>
            <w:r w:rsidRPr="00765196">
              <w:rPr>
                <w:rFonts w:eastAsia="Cambria"/>
                <w:b/>
                <w:color w:val="000000" w:themeColor="text1"/>
                <w:lang w:val="en-US"/>
              </w:rPr>
              <w:t>Non</w:t>
            </w:r>
            <w:r>
              <w:rPr>
                <w:rFonts w:eastAsia="Cambria"/>
                <w:b/>
                <w:color w:val="000000" w:themeColor="text1"/>
                <w:lang w:val="en-US"/>
              </w:rPr>
              <w:t>-</w:t>
            </w:r>
            <w:r w:rsidRPr="00765196">
              <w:rPr>
                <w:rFonts w:eastAsia="Cambria"/>
                <w:b/>
                <w:color w:val="000000" w:themeColor="text1"/>
                <w:lang w:val="en-US"/>
              </w:rPr>
              <w:t>AKI group</w:t>
            </w:r>
            <w:r w:rsidRPr="00765196">
              <w:rPr>
                <w:rFonts w:eastAsia="Cambria"/>
                <w:color w:val="000000" w:themeColor="text1"/>
                <w:vertAlign w:val="superscript"/>
                <w:lang w:val="en-US"/>
              </w:rPr>
              <w:t>†</w:t>
            </w:r>
          </w:p>
          <w:p w14:paraId="2A08DFD8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b/>
                <w:color w:val="000000" w:themeColor="text1"/>
                <w:lang w:val="en-US"/>
              </w:rPr>
            </w:pPr>
            <w:r w:rsidRPr="00765196">
              <w:rPr>
                <w:rFonts w:eastAsia="Cambria"/>
                <w:b/>
                <w:color w:val="000000" w:themeColor="text1"/>
                <w:lang w:val="en-US"/>
              </w:rPr>
              <w:t>(n</w:t>
            </w:r>
            <w:r>
              <w:rPr>
                <w:rFonts w:eastAsia="Cambria"/>
                <w:b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b/>
                <w:color w:val="000000" w:themeColor="text1"/>
                <w:lang w:val="en-US"/>
              </w:rPr>
              <w:t>=</w:t>
            </w:r>
            <w:r>
              <w:rPr>
                <w:rFonts w:eastAsia="Cambria"/>
                <w:b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b/>
                <w:color w:val="000000" w:themeColor="text1"/>
                <w:lang w:val="en-US"/>
              </w:rPr>
              <w:t>392)</w:t>
            </w:r>
          </w:p>
        </w:tc>
        <w:tc>
          <w:tcPr>
            <w:tcW w:w="1777" w:type="dxa"/>
            <w:tcBorders>
              <w:bottom w:val="single" w:sz="8" w:space="0" w:color="auto"/>
            </w:tcBorders>
            <w:shd w:val="clear" w:color="auto" w:fill="auto"/>
          </w:tcPr>
          <w:p w14:paraId="31801FCF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b/>
                <w:color w:val="000000" w:themeColor="text1"/>
                <w:lang w:val="en-US"/>
              </w:rPr>
            </w:pPr>
            <w:r w:rsidRPr="00765196">
              <w:rPr>
                <w:rFonts w:eastAsia="Cambria"/>
                <w:b/>
                <w:color w:val="000000" w:themeColor="text1"/>
                <w:lang w:val="en-US"/>
              </w:rPr>
              <w:t>AKI group</w:t>
            </w:r>
            <w:r w:rsidRPr="00765196">
              <w:rPr>
                <w:rFonts w:eastAsia="Cambria"/>
                <w:color w:val="000000" w:themeColor="text1"/>
                <w:vertAlign w:val="superscript"/>
                <w:lang w:val="en-US"/>
              </w:rPr>
              <w:t>†</w:t>
            </w:r>
          </w:p>
          <w:p w14:paraId="1B5126D6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b/>
                <w:color w:val="000000" w:themeColor="text1"/>
                <w:lang w:val="en-US"/>
              </w:rPr>
            </w:pPr>
            <w:r w:rsidRPr="00765196">
              <w:rPr>
                <w:rFonts w:eastAsia="Cambria"/>
                <w:b/>
                <w:color w:val="000000" w:themeColor="text1"/>
                <w:lang w:val="en-US"/>
              </w:rPr>
              <w:t>(n</w:t>
            </w:r>
            <w:r>
              <w:rPr>
                <w:rFonts w:eastAsia="Cambria"/>
                <w:b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b/>
                <w:color w:val="000000" w:themeColor="text1"/>
                <w:lang w:val="en-US"/>
              </w:rPr>
              <w:t>=</w:t>
            </w:r>
            <w:r>
              <w:rPr>
                <w:rFonts w:eastAsia="Cambria"/>
                <w:b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b/>
                <w:color w:val="000000" w:themeColor="text1"/>
                <w:lang w:val="en-US"/>
              </w:rPr>
              <w:t>103)</w:t>
            </w:r>
          </w:p>
        </w:tc>
        <w:tc>
          <w:tcPr>
            <w:tcW w:w="2414" w:type="dxa"/>
            <w:tcBorders>
              <w:bottom w:val="single" w:sz="8" w:space="0" w:color="auto"/>
            </w:tcBorders>
          </w:tcPr>
          <w:p w14:paraId="134BA308" w14:textId="13686370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b/>
                <w:color w:val="000000" w:themeColor="text1"/>
                <w:lang w:val="en-US"/>
              </w:rPr>
            </w:pPr>
            <w:r>
              <w:rPr>
                <w:rFonts w:eastAsia="Cambria"/>
                <w:b/>
                <w:color w:val="000000" w:themeColor="text1"/>
                <w:lang w:val="en-US"/>
              </w:rPr>
              <w:t>p-value</w:t>
            </w:r>
            <w:r w:rsidR="001532F7">
              <w:rPr>
                <w:rFonts w:eastAsia="Cambria"/>
                <w:b/>
                <w:color w:val="000000" w:themeColor="text1"/>
                <w:lang w:val="en-US"/>
              </w:rPr>
              <w:t>*</w:t>
            </w:r>
          </w:p>
        </w:tc>
      </w:tr>
      <w:tr w:rsidR="008F0100" w:rsidRPr="00765196" w14:paraId="4F1AD33F" w14:textId="77777777" w:rsidTr="00563C76">
        <w:trPr>
          <w:jc w:val="center"/>
        </w:trPr>
        <w:tc>
          <w:tcPr>
            <w:tcW w:w="501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E976C22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b/>
                <w:color w:val="000000" w:themeColor="text1"/>
                <w:vertAlign w:val="superscript"/>
                <w:lang w:val="en-US"/>
              </w:rPr>
            </w:pPr>
            <w:r w:rsidRPr="00765196">
              <w:rPr>
                <w:rFonts w:eastAsia="Cambria"/>
                <w:b/>
                <w:color w:val="000000" w:themeColor="text1"/>
                <w:lang w:val="en-US"/>
              </w:rPr>
              <w:t>Baseline clinical data</w:t>
            </w:r>
          </w:p>
        </w:tc>
        <w:tc>
          <w:tcPr>
            <w:tcW w:w="2414" w:type="dxa"/>
            <w:tcBorders>
              <w:top w:val="single" w:sz="8" w:space="0" w:color="auto"/>
              <w:bottom w:val="single" w:sz="8" w:space="0" w:color="auto"/>
            </w:tcBorders>
          </w:tcPr>
          <w:p w14:paraId="121C46FF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241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1DC54D0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17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CAEA7E5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2414" w:type="dxa"/>
            <w:tcBorders>
              <w:top w:val="single" w:sz="8" w:space="0" w:color="auto"/>
              <w:bottom w:val="single" w:sz="8" w:space="0" w:color="auto"/>
            </w:tcBorders>
          </w:tcPr>
          <w:p w14:paraId="336BF175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</w:tr>
      <w:tr w:rsidR="008F0100" w:rsidRPr="00765196" w14:paraId="57FD96D6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30EA05BD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Sodium (mmol/L)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1CEAF0D7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141</w:t>
            </w:r>
            <w:r w:rsidRPr="00765196">
              <w:rPr>
                <w:color w:val="000000" w:themeColor="text1"/>
                <w:lang w:val="en-US"/>
              </w:rPr>
              <w:t>±2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7C261F06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141.2</w:t>
            </w:r>
            <w:r w:rsidRPr="00765196">
              <w:rPr>
                <w:color w:val="000000" w:themeColor="text1"/>
                <w:lang w:val="en-US"/>
              </w:rPr>
              <w:t>±2.</w:t>
            </w:r>
            <w:r>
              <w:rPr>
                <w:color w:val="000000" w:themeColor="text1"/>
                <w:lang w:val="en-US"/>
              </w:rPr>
              <w:t>2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5D812EDA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141.11</w:t>
            </w:r>
            <w:r w:rsidRPr="00765196">
              <w:rPr>
                <w:color w:val="000000" w:themeColor="text1"/>
                <w:lang w:val="en-US"/>
              </w:rPr>
              <w:t>±2.3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3FEF3CD5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0.7</w:t>
            </w:r>
            <w:r>
              <w:rPr>
                <w:rFonts w:eastAsia="Cambria"/>
                <w:color w:val="000000" w:themeColor="text1"/>
                <w:lang w:val="en-US"/>
              </w:rPr>
              <w:t>5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2</w:t>
            </w:r>
          </w:p>
        </w:tc>
      </w:tr>
      <w:tr w:rsidR="008F0100" w:rsidRPr="00765196" w14:paraId="6AC5C21D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36907951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Potassium (mmol/L)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5F8AEFA4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3.9</w:t>
            </w:r>
            <w:r w:rsidRPr="00765196">
              <w:rPr>
                <w:color w:val="000000" w:themeColor="text1"/>
                <w:lang w:val="en-US"/>
              </w:rPr>
              <w:t>±0.3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701850E6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color w:val="000000" w:themeColor="text1"/>
                <w:lang w:val="en-US"/>
              </w:rPr>
              <w:t>3.95±0.3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FE47E17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color w:val="000000" w:themeColor="text1"/>
                <w:lang w:val="en-US"/>
              </w:rPr>
              <w:t>3.95±0.3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2BC61FFC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0.6680</w:t>
            </w:r>
          </w:p>
        </w:tc>
      </w:tr>
      <w:tr w:rsidR="008F0100" w:rsidRPr="00765196" w14:paraId="652047CD" w14:textId="77777777" w:rsidTr="00563C76">
        <w:trPr>
          <w:jc w:val="center"/>
        </w:trPr>
        <w:tc>
          <w:tcPr>
            <w:tcW w:w="501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FCC4CF8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b/>
                <w:color w:val="000000" w:themeColor="text1"/>
                <w:lang w:val="en-US"/>
              </w:rPr>
            </w:pPr>
            <w:r w:rsidRPr="00765196">
              <w:rPr>
                <w:rFonts w:eastAsia="Cambria"/>
                <w:b/>
                <w:color w:val="000000" w:themeColor="text1"/>
                <w:lang w:val="en-US"/>
              </w:rPr>
              <w:t>Surgical clinical data</w:t>
            </w:r>
          </w:p>
        </w:tc>
        <w:tc>
          <w:tcPr>
            <w:tcW w:w="2414" w:type="dxa"/>
            <w:tcBorders>
              <w:top w:val="single" w:sz="8" w:space="0" w:color="auto"/>
              <w:bottom w:val="single" w:sz="8" w:space="0" w:color="auto"/>
            </w:tcBorders>
          </w:tcPr>
          <w:p w14:paraId="0BB1C819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241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3E562041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17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92027CC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2414" w:type="dxa"/>
            <w:tcBorders>
              <w:top w:val="single" w:sz="8" w:space="0" w:color="auto"/>
              <w:bottom w:val="single" w:sz="8" w:space="0" w:color="auto"/>
            </w:tcBorders>
          </w:tcPr>
          <w:p w14:paraId="31A369D8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</w:tr>
      <w:tr w:rsidR="008F0100" w:rsidRPr="00765196" w14:paraId="2A8806D2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12ACEA1E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Intraoperative diuresis (mL)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0E9E3C3F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980</w:t>
            </w:r>
            <w:r w:rsidRPr="00765196">
              <w:rPr>
                <w:color w:val="000000" w:themeColor="text1"/>
                <w:lang w:val="en-US"/>
              </w:rPr>
              <w:t>±664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779EAF7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995</w:t>
            </w:r>
            <w:r w:rsidRPr="00765196">
              <w:rPr>
                <w:color w:val="000000" w:themeColor="text1"/>
                <w:lang w:val="en-US"/>
              </w:rPr>
              <w:t>±</w:t>
            </w:r>
            <w:r>
              <w:rPr>
                <w:color w:val="000000" w:themeColor="text1"/>
                <w:lang w:val="en-US"/>
              </w:rPr>
              <w:t>821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B37FAC5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927</w:t>
            </w:r>
            <w:r w:rsidRPr="00765196">
              <w:rPr>
                <w:color w:val="000000" w:themeColor="text1"/>
                <w:lang w:val="en-US"/>
              </w:rPr>
              <w:t>±</w:t>
            </w:r>
            <w:r>
              <w:rPr>
                <w:color w:val="000000" w:themeColor="text1"/>
                <w:lang w:val="en-US"/>
              </w:rPr>
              <w:t>789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3D9C26C4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0.359</w:t>
            </w:r>
          </w:p>
        </w:tc>
      </w:tr>
      <w:tr w:rsidR="008F0100" w:rsidRPr="00765196" w14:paraId="544D67EE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3F7A630E" w14:textId="0F4A7D20" w:rsidR="008F0100" w:rsidRPr="00BB44F2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vertAlign w:val="superscript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Intraoperative ultrafiltration (mL)</w:t>
            </w:r>
            <w:r w:rsidR="00BB44F2">
              <w:rPr>
                <w:rFonts w:cs="Times New Roman"/>
                <w:color w:val="333333"/>
                <w:sz w:val="24"/>
                <w:shd w:val="clear" w:color="auto" w:fill="FFFFFF"/>
                <w:vertAlign w:val="superscript"/>
                <w:lang w:val="en-US"/>
              </w:rPr>
              <w:t>a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5536F5D6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43.74</w:t>
            </w:r>
            <w:r w:rsidRPr="00765196">
              <w:rPr>
                <w:color w:val="000000" w:themeColor="text1"/>
                <w:lang w:val="en-US"/>
              </w:rPr>
              <w:t>±320.</w:t>
            </w:r>
            <w:r>
              <w:rPr>
                <w:color w:val="000000" w:themeColor="text1"/>
                <w:lang w:val="en-US"/>
              </w:rPr>
              <w:t>3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38820635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48.6</w:t>
            </w:r>
            <w:r w:rsidRPr="00765196">
              <w:rPr>
                <w:color w:val="000000" w:themeColor="text1"/>
                <w:lang w:val="en-US"/>
              </w:rPr>
              <w:t>±344.2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F34F592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25.2</w:t>
            </w:r>
            <w:r w:rsidRPr="00765196">
              <w:rPr>
                <w:color w:val="000000" w:themeColor="text1"/>
                <w:lang w:val="en-US"/>
              </w:rPr>
              <w:t>±205.</w:t>
            </w:r>
            <w:r>
              <w:rPr>
                <w:color w:val="000000" w:themeColor="text1"/>
                <w:lang w:val="en-US"/>
              </w:rPr>
              <w:t>2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5DBDC578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0.6229</w:t>
            </w:r>
          </w:p>
        </w:tc>
      </w:tr>
      <w:tr w:rsidR="008F0100" w:rsidRPr="00765196" w14:paraId="46735820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29F57FA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Intraoperative furosemide (mg)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35FECC31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1.3</w:t>
            </w:r>
            <w:r w:rsidRPr="00765196">
              <w:rPr>
                <w:color w:val="000000" w:themeColor="text1"/>
                <w:lang w:val="en-US"/>
              </w:rPr>
              <w:t>±5.9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AEC3A64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1.3</w:t>
            </w:r>
            <w:r w:rsidRPr="00765196">
              <w:rPr>
                <w:color w:val="000000" w:themeColor="text1"/>
                <w:lang w:val="en-US"/>
              </w:rPr>
              <w:t>±</w:t>
            </w:r>
            <w:r>
              <w:rPr>
                <w:color w:val="000000" w:themeColor="text1"/>
                <w:lang w:val="en-US"/>
              </w:rPr>
              <w:t>5.1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2388B67E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1.5</w:t>
            </w:r>
            <w:r w:rsidRPr="00765196">
              <w:rPr>
                <w:color w:val="000000" w:themeColor="text1"/>
                <w:lang w:val="en-US"/>
              </w:rPr>
              <w:t>±</w:t>
            </w:r>
            <w:r>
              <w:rPr>
                <w:color w:val="000000" w:themeColor="text1"/>
                <w:lang w:val="en-US"/>
              </w:rPr>
              <w:t>5.9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4ECDC109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0.811</w:t>
            </w:r>
          </w:p>
        </w:tc>
      </w:tr>
      <w:tr w:rsidR="008F0100" w:rsidRPr="00765196" w14:paraId="1E64EB83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5208A601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Intraoperative colloids (mL)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30D56129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62.1</w:t>
            </w:r>
            <w:r w:rsidRPr="00765196">
              <w:rPr>
                <w:color w:val="000000" w:themeColor="text1"/>
                <w:lang w:val="en-US"/>
              </w:rPr>
              <w:t>±173.5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4FD31D9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53.4</w:t>
            </w:r>
            <w:r w:rsidRPr="00765196">
              <w:rPr>
                <w:color w:val="000000" w:themeColor="text1"/>
                <w:lang w:val="en-US"/>
              </w:rPr>
              <w:t>±160.</w:t>
            </w:r>
            <w:r>
              <w:rPr>
                <w:color w:val="000000" w:themeColor="text1"/>
                <w:lang w:val="en-US"/>
              </w:rPr>
              <w:t>8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06DFE0B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95.1</w:t>
            </w:r>
            <w:r w:rsidRPr="00765196">
              <w:rPr>
                <w:color w:val="000000" w:themeColor="text1"/>
                <w:lang w:val="en-US"/>
              </w:rPr>
              <w:t>±212.</w:t>
            </w:r>
            <w:r>
              <w:rPr>
                <w:color w:val="000000" w:themeColor="text1"/>
                <w:lang w:val="en-US"/>
              </w:rPr>
              <w:t>8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16B7A5EB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0.0192</w:t>
            </w:r>
          </w:p>
        </w:tc>
      </w:tr>
      <w:tr w:rsidR="008F0100" w:rsidRPr="00765196" w14:paraId="44B56DB1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20ABB5FA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Intraoperative mannitol (mL)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76710E8C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214.8</w:t>
            </w:r>
            <w:r w:rsidRPr="00765196">
              <w:rPr>
                <w:color w:val="000000" w:themeColor="text1"/>
                <w:lang w:val="en-US"/>
              </w:rPr>
              <w:t>±89.6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A48076E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217.7</w:t>
            </w:r>
            <w:r w:rsidRPr="00765196">
              <w:rPr>
                <w:color w:val="000000" w:themeColor="text1"/>
                <w:lang w:val="en-US"/>
              </w:rPr>
              <w:t>±86.7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8520537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203.7</w:t>
            </w:r>
            <w:r w:rsidRPr="00765196">
              <w:rPr>
                <w:color w:val="000000" w:themeColor="text1"/>
                <w:lang w:val="en-US"/>
              </w:rPr>
              <w:t>±100.8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2D9EEB4B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0.302</w:t>
            </w:r>
          </w:p>
        </w:tc>
      </w:tr>
      <w:tr w:rsidR="008F0100" w:rsidRPr="00765196" w14:paraId="5D23AF4C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7F3E0A25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Intraoperative contrast media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[yes]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0A182E66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15 (3.0%)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5CB8A365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7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(46.</w:t>
            </w:r>
            <w:r>
              <w:rPr>
                <w:rFonts w:eastAsia="Cambria"/>
                <w:color w:val="000000" w:themeColor="text1"/>
                <w:lang w:val="en-US"/>
              </w:rPr>
              <w:t>7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32613734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8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(53.3%)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568F93BD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</w:tr>
      <w:tr w:rsidR="008F0100" w:rsidRPr="00765196" w14:paraId="2CB6E90D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3D08D731" w14:textId="1C87BD0F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Highest systolic arterial pressure (mm</w:t>
            </w:r>
            <w:r w:rsidR="002A69E7"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Hg)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173451D0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139.7</w:t>
            </w:r>
            <w:r w:rsidRPr="00765196">
              <w:rPr>
                <w:color w:val="000000" w:themeColor="text1"/>
                <w:lang w:val="en-US"/>
              </w:rPr>
              <w:t>±19.2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D335853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138.</w:t>
            </w:r>
            <w:r>
              <w:rPr>
                <w:rFonts w:eastAsia="Cambria"/>
                <w:color w:val="000000" w:themeColor="text1"/>
                <w:lang w:val="en-US"/>
              </w:rPr>
              <w:t>6</w:t>
            </w:r>
            <w:r w:rsidRPr="00765196">
              <w:rPr>
                <w:color w:val="000000" w:themeColor="text1"/>
                <w:lang w:val="en-US"/>
              </w:rPr>
              <w:t>±18.</w:t>
            </w:r>
            <w:r>
              <w:rPr>
                <w:color w:val="000000" w:themeColor="text1"/>
                <w:lang w:val="en-US"/>
              </w:rPr>
              <w:t>3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5D05818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143.78</w:t>
            </w:r>
            <w:r w:rsidRPr="00765196">
              <w:rPr>
                <w:color w:val="000000" w:themeColor="text1"/>
                <w:lang w:val="en-US"/>
              </w:rPr>
              <w:t>±21.</w:t>
            </w:r>
            <w:r>
              <w:rPr>
                <w:color w:val="000000" w:themeColor="text1"/>
                <w:lang w:val="en-US"/>
              </w:rPr>
              <w:t>7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64D078CB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0.075</w:t>
            </w:r>
          </w:p>
        </w:tc>
      </w:tr>
      <w:tr w:rsidR="008F0100" w:rsidRPr="00765196" w14:paraId="3A1CABA1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0176162" w14:textId="1E6CA5F8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Lowest systolic arterial pressure (mm</w:t>
            </w:r>
            <w:r w:rsidR="002A69E7"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Hg)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1BFF8EEC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91.7</w:t>
            </w:r>
            <w:r w:rsidRPr="00765196">
              <w:rPr>
                <w:color w:val="000000" w:themeColor="text1"/>
                <w:lang w:val="en-US"/>
              </w:rPr>
              <w:t>±11.6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361AAE8E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91.7</w:t>
            </w:r>
            <w:r w:rsidRPr="00765196">
              <w:rPr>
                <w:color w:val="000000" w:themeColor="text1"/>
                <w:lang w:val="en-US"/>
              </w:rPr>
              <w:t>±11.8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38A75541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91.7</w:t>
            </w:r>
            <w:r w:rsidRPr="00765196">
              <w:rPr>
                <w:color w:val="000000" w:themeColor="text1"/>
                <w:lang w:val="en-US"/>
              </w:rPr>
              <w:t>±10.</w:t>
            </w:r>
            <w:r>
              <w:rPr>
                <w:color w:val="000000" w:themeColor="text1"/>
                <w:lang w:val="en-US"/>
              </w:rPr>
              <w:t>6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067E6606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0.991</w:t>
            </w:r>
          </w:p>
        </w:tc>
      </w:tr>
      <w:tr w:rsidR="008F0100" w:rsidRPr="00765196" w14:paraId="1D04503F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78F102D8" w14:textId="4927D371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Highest diastolic arterial pressure (mm</w:t>
            </w:r>
            <w:r w:rsidR="002A69E7"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Hg)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510723FC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71.1</w:t>
            </w:r>
            <w:r w:rsidRPr="00765196">
              <w:rPr>
                <w:color w:val="000000" w:themeColor="text1"/>
                <w:lang w:val="en-US"/>
              </w:rPr>
              <w:t>±9.1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19FC5CC8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70.8</w:t>
            </w:r>
            <w:r w:rsidRPr="00765196">
              <w:rPr>
                <w:color w:val="000000" w:themeColor="text1"/>
                <w:lang w:val="en-US"/>
              </w:rPr>
              <w:t>±8.8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1801D28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72.33</w:t>
            </w:r>
            <w:r w:rsidRPr="00765196">
              <w:rPr>
                <w:color w:val="000000" w:themeColor="text1"/>
                <w:lang w:val="en-US"/>
              </w:rPr>
              <w:t>±10.</w:t>
            </w:r>
            <w:r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2AEB395C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0.168</w:t>
            </w:r>
          </w:p>
        </w:tc>
      </w:tr>
      <w:tr w:rsidR="008F0100" w:rsidRPr="00765196" w14:paraId="7DC69C3E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9874D5A" w14:textId="17E7604F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Lowest diastolic arterial pressure (mm</w:t>
            </w:r>
            <w:r w:rsidR="002A69E7"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Hg)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66AF4A53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51.7</w:t>
            </w:r>
            <w:r w:rsidRPr="00765196">
              <w:rPr>
                <w:color w:val="000000" w:themeColor="text1"/>
                <w:lang w:val="en-US"/>
              </w:rPr>
              <w:t>±9.1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DC34564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52.0</w:t>
            </w:r>
            <w:r w:rsidRPr="00765196">
              <w:rPr>
                <w:color w:val="000000" w:themeColor="text1"/>
                <w:lang w:val="en-US"/>
              </w:rPr>
              <w:t>±5.8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7749F51A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50.6</w:t>
            </w:r>
            <w:r w:rsidRPr="00765196">
              <w:rPr>
                <w:color w:val="000000" w:themeColor="text1"/>
                <w:lang w:val="en-US"/>
              </w:rPr>
              <w:t>±7.</w:t>
            </w:r>
            <w:r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6B4CD650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0.033</w:t>
            </w:r>
          </w:p>
        </w:tc>
      </w:tr>
      <w:tr w:rsidR="008F0100" w:rsidRPr="00765196" w14:paraId="2A2EEC38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764E6FE" w14:textId="4F04BCD8" w:rsidR="008F0100" w:rsidRPr="00BB44F2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vertAlign w:val="superscript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Base excess</w:t>
            </w:r>
            <w:r w:rsidRPr="00765196">
              <w:rPr>
                <w:rFonts w:eastAsia="Cambria"/>
                <w:color w:val="000000" w:themeColor="text1"/>
                <w:vertAlign w:val="superscript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at beginning of surgery (mmol/L)</w:t>
            </w:r>
            <w:r w:rsidR="00BB44F2">
              <w:rPr>
                <w:rFonts w:cs="Times New Roman"/>
                <w:color w:val="333333"/>
                <w:sz w:val="24"/>
                <w:shd w:val="clear" w:color="auto" w:fill="FFFFFF"/>
                <w:vertAlign w:val="superscript"/>
                <w:lang w:val="en-US"/>
              </w:rPr>
              <w:t>b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04FE6A7B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0.6</w:t>
            </w:r>
            <w:r w:rsidRPr="00765196">
              <w:rPr>
                <w:color w:val="000000" w:themeColor="text1"/>
                <w:lang w:val="en-US"/>
              </w:rPr>
              <w:t>±2.2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2F4799BF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</w:t>
            </w:r>
            <w:r>
              <w:rPr>
                <w:rFonts w:eastAsia="Cambria"/>
                <w:color w:val="000000" w:themeColor="text1"/>
                <w:lang w:val="en-US"/>
              </w:rPr>
              <w:t>6</w:t>
            </w:r>
            <w:r w:rsidRPr="00765196">
              <w:rPr>
                <w:color w:val="000000" w:themeColor="text1"/>
                <w:lang w:val="en-US"/>
              </w:rPr>
              <w:t>±2</w:t>
            </w:r>
            <w:r>
              <w:rPr>
                <w:color w:val="000000" w:themeColor="text1"/>
                <w:lang w:val="en-US"/>
              </w:rPr>
              <w:t>.</w:t>
            </w:r>
            <w:r w:rsidRPr="00765196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8E1FC8A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0.61</w:t>
            </w:r>
            <w:r w:rsidRPr="00765196">
              <w:rPr>
                <w:color w:val="000000" w:themeColor="text1"/>
                <w:lang w:val="en-US"/>
              </w:rPr>
              <w:t>±2.3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40A23743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0.856</w:t>
            </w:r>
          </w:p>
        </w:tc>
      </w:tr>
      <w:tr w:rsidR="008F0100" w:rsidRPr="00765196" w14:paraId="7698E557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6E7D748" w14:textId="6D80B015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vertAlign w:val="superscript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HCO</w:t>
            </w:r>
            <w:r w:rsidRPr="00690D4F">
              <w:rPr>
                <w:rFonts w:eastAsia="Cambria"/>
                <w:color w:val="000000" w:themeColor="text1"/>
                <w:vertAlign w:val="subscript"/>
                <w:lang w:val="en-US"/>
              </w:rPr>
              <w:t>3</w:t>
            </w:r>
            <w:r w:rsidRPr="00765196">
              <w:rPr>
                <w:color w:val="000000" w:themeColor="text1"/>
                <w:vertAlign w:val="superscript"/>
                <w:lang w:val="en-GB"/>
              </w:rPr>
              <w:t>–</w:t>
            </w:r>
            <w:r w:rsidRPr="00765196">
              <w:rPr>
                <w:rFonts w:eastAsia="Cambria"/>
                <w:color w:val="000000" w:themeColor="text1"/>
                <w:vertAlign w:val="superscript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at beginning of surgery (mmol/L)</w:t>
            </w:r>
            <w:r w:rsidR="00F10A43" w:rsidRPr="005B4E70">
              <w:rPr>
                <w:rFonts w:cs="Times New Roman"/>
                <w:color w:val="333333"/>
                <w:sz w:val="24"/>
                <w:shd w:val="clear" w:color="auto" w:fill="FFFFFF"/>
                <w:lang w:val="en-US"/>
              </w:rPr>
              <w:t>†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473AAFDC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24.4</w:t>
            </w:r>
            <w:r w:rsidRPr="00765196">
              <w:rPr>
                <w:color w:val="000000" w:themeColor="text1"/>
                <w:lang w:val="en-US"/>
              </w:rPr>
              <w:t>±9.3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3179686F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24.5</w:t>
            </w:r>
            <w:r w:rsidRPr="00765196">
              <w:rPr>
                <w:color w:val="000000" w:themeColor="text1"/>
                <w:lang w:val="en-US"/>
              </w:rPr>
              <w:t>±10.4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19A8382D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24.2</w:t>
            </w:r>
            <w:r w:rsidRPr="00765196">
              <w:rPr>
                <w:color w:val="000000" w:themeColor="text1"/>
                <w:lang w:val="en-US"/>
              </w:rPr>
              <w:t>±2.</w:t>
            </w:r>
            <w:r>
              <w:rPr>
                <w:color w:val="000000" w:themeColor="text1"/>
                <w:lang w:val="en-US"/>
              </w:rPr>
              <w:t>4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657FE59F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0.773</w:t>
            </w:r>
          </w:p>
        </w:tc>
      </w:tr>
      <w:tr w:rsidR="008F0100" w:rsidRPr="00765196" w14:paraId="5B789828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9F52B03" w14:textId="015919D8" w:rsidR="008F0100" w:rsidRPr="00BB44F2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vertAlign w:val="superscript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Serum lactate</w:t>
            </w:r>
            <w:r w:rsidRPr="00765196">
              <w:rPr>
                <w:rFonts w:eastAsia="Cambria"/>
                <w:color w:val="000000" w:themeColor="text1"/>
                <w:vertAlign w:val="superscript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at beginning of surgery (mmol/L)</w:t>
            </w:r>
            <w:r w:rsidR="00BB44F2">
              <w:rPr>
                <w:rFonts w:cs="Times New Roman"/>
                <w:color w:val="333333"/>
                <w:sz w:val="24"/>
                <w:shd w:val="clear" w:color="auto" w:fill="FFFFFF"/>
                <w:vertAlign w:val="superscript"/>
                <w:lang w:val="en-US"/>
              </w:rPr>
              <w:t>b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1D7FCD49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1.1</w:t>
            </w:r>
            <w:r w:rsidRPr="00765196">
              <w:rPr>
                <w:color w:val="000000" w:themeColor="text1"/>
                <w:lang w:val="en-US"/>
              </w:rPr>
              <w:t>±0.4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AF33007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1.1</w:t>
            </w:r>
            <w:r w:rsidRPr="00765196">
              <w:rPr>
                <w:color w:val="000000" w:themeColor="text1"/>
                <w:lang w:val="en-US"/>
              </w:rPr>
              <w:t>±0.3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E865375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1.</w:t>
            </w:r>
            <w:r>
              <w:rPr>
                <w:rFonts w:eastAsia="Cambria"/>
                <w:color w:val="000000" w:themeColor="text1"/>
                <w:lang w:val="en-US"/>
              </w:rPr>
              <w:t>2</w:t>
            </w:r>
            <w:r w:rsidRPr="00765196">
              <w:rPr>
                <w:color w:val="000000" w:themeColor="text1"/>
                <w:lang w:val="en-US"/>
              </w:rPr>
              <w:t>±0.</w:t>
            </w:r>
            <w:r>
              <w:rPr>
                <w:color w:val="000000" w:themeColor="text1"/>
                <w:lang w:val="en-US"/>
              </w:rPr>
              <w:t>5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323CA451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0.213</w:t>
            </w:r>
          </w:p>
        </w:tc>
      </w:tr>
      <w:tr w:rsidR="008F0100" w:rsidRPr="00765196" w14:paraId="595744BF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DBB3558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Lowest hemoglobin (g/dL)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21FA43EB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9.6</w:t>
            </w:r>
            <w:r w:rsidRPr="00765196">
              <w:rPr>
                <w:color w:val="000000" w:themeColor="text1"/>
                <w:lang w:val="en-US"/>
              </w:rPr>
              <w:t>±1.6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190C44C6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9.6</w:t>
            </w:r>
            <w:r w:rsidRPr="00765196">
              <w:rPr>
                <w:color w:val="000000" w:themeColor="text1"/>
                <w:lang w:val="en-US"/>
              </w:rPr>
              <w:t>±1.5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6B70E77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9.</w:t>
            </w:r>
            <w:r>
              <w:rPr>
                <w:rFonts w:eastAsia="Cambria"/>
                <w:color w:val="000000" w:themeColor="text1"/>
                <w:lang w:val="en-US"/>
              </w:rPr>
              <w:t>4</w:t>
            </w:r>
            <w:r w:rsidRPr="00765196">
              <w:rPr>
                <w:color w:val="000000" w:themeColor="text1"/>
                <w:lang w:val="en-US"/>
              </w:rPr>
              <w:t>±1.</w:t>
            </w:r>
            <w:r>
              <w:rPr>
                <w:color w:val="000000" w:themeColor="text1"/>
                <w:lang w:val="en-US"/>
              </w:rPr>
              <w:t>8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37B296FD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0.107</w:t>
            </w:r>
          </w:p>
        </w:tc>
      </w:tr>
      <w:tr w:rsidR="008F0100" w:rsidRPr="00765196" w14:paraId="16340B3A" w14:textId="77777777" w:rsidTr="00563C76">
        <w:trPr>
          <w:jc w:val="center"/>
        </w:trPr>
        <w:tc>
          <w:tcPr>
            <w:tcW w:w="501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41C40F8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b/>
                <w:color w:val="000000" w:themeColor="text1"/>
                <w:lang w:val="en-US"/>
              </w:rPr>
            </w:pPr>
            <w:r w:rsidRPr="00765196">
              <w:rPr>
                <w:rFonts w:eastAsia="Cambria"/>
                <w:b/>
                <w:color w:val="000000" w:themeColor="text1"/>
                <w:lang w:val="en-US"/>
              </w:rPr>
              <w:t>ICU clinical data</w:t>
            </w:r>
          </w:p>
        </w:tc>
        <w:tc>
          <w:tcPr>
            <w:tcW w:w="2414" w:type="dxa"/>
            <w:tcBorders>
              <w:top w:val="single" w:sz="8" w:space="0" w:color="auto"/>
              <w:bottom w:val="single" w:sz="8" w:space="0" w:color="auto"/>
            </w:tcBorders>
          </w:tcPr>
          <w:p w14:paraId="2AF5564B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241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0FC39D0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177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742ADBE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2414" w:type="dxa"/>
            <w:tcBorders>
              <w:top w:val="single" w:sz="8" w:space="0" w:color="auto"/>
              <w:bottom w:val="single" w:sz="8" w:space="0" w:color="auto"/>
            </w:tcBorders>
          </w:tcPr>
          <w:p w14:paraId="241008F3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</w:tr>
      <w:tr w:rsidR="008F0100" w:rsidRPr="00765196" w14:paraId="769D1753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58BDB14F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Myocardial infarction [yes]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00480290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 (0.2%)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5970023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(0.</w:t>
            </w:r>
            <w:r>
              <w:rPr>
                <w:rFonts w:eastAsia="Cambria"/>
                <w:color w:val="000000" w:themeColor="text1"/>
                <w:lang w:val="en-US"/>
              </w:rPr>
              <w:t>3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CED36E6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(0%)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63600B44" w14:textId="797362A5" w:rsidR="008F0100" w:rsidRPr="00765196" w:rsidRDefault="005F0651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>
              <w:rPr>
                <w:rFonts w:eastAsia="Cambria"/>
                <w:color w:val="000000" w:themeColor="text1"/>
                <w:lang w:val="en-US"/>
              </w:rPr>
              <w:t>0.608</w:t>
            </w:r>
          </w:p>
        </w:tc>
      </w:tr>
      <w:tr w:rsidR="008F0100" w:rsidRPr="00765196" w14:paraId="72D985C2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394D360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b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Stroke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[yes]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7F7DC60A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8 (1.62%)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1723685E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5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(1.3%)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467A601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3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(3</w:t>
            </w:r>
            <w:r>
              <w:rPr>
                <w:rFonts w:eastAsia="Cambria"/>
                <w:color w:val="000000" w:themeColor="text1"/>
                <w:lang w:val="en-US"/>
              </w:rPr>
              <w:t>.0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5758559E" w14:textId="3DF56D84" w:rsidR="008F0100" w:rsidRPr="00765196" w:rsidRDefault="005F0651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>
              <w:rPr>
                <w:rFonts w:eastAsia="Cambria"/>
                <w:color w:val="000000" w:themeColor="text1"/>
                <w:lang w:val="en-US"/>
              </w:rPr>
              <w:t>0.063</w:t>
            </w:r>
          </w:p>
        </w:tc>
      </w:tr>
      <w:tr w:rsidR="008F0100" w:rsidRPr="00765196" w14:paraId="3960830F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1DED4AE1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Arrythmia [yes]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335E66B1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80 (16.2%)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7965CAE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61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(15.</w:t>
            </w:r>
            <w:r>
              <w:rPr>
                <w:rFonts w:eastAsia="Cambria"/>
                <w:color w:val="000000" w:themeColor="text1"/>
                <w:lang w:val="en-US"/>
              </w:rPr>
              <w:t>6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E6E6AE1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19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(18.</w:t>
            </w:r>
            <w:r>
              <w:rPr>
                <w:rFonts w:eastAsia="Cambria"/>
                <w:color w:val="000000" w:themeColor="text1"/>
                <w:lang w:val="en-US"/>
              </w:rPr>
              <w:t>4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1D073A9E" w14:textId="1A83E3FE" w:rsidR="008F0100" w:rsidRPr="00765196" w:rsidRDefault="005F0651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>
              <w:rPr>
                <w:rFonts w:eastAsia="Cambria"/>
                <w:color w:val="000000" w:themeColor="text1"/>
                <w:lang w:val="en-US"/>
              </w:rPr>
              <w:t>0.284</w:t>
            </w:r>
          </w:p>
        </w:tc>
      </w:tr>
      <w:tr w:rsidR="008F0100" w:rsidRPr="00765196" w14:paraId="2B76617C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690B11D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Cardiac arrest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[yes]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37E77722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9 (1.8%)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5D225C6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4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(1.0%)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29FFEF47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5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(4.</w:t>
            </w:r>
            <w:r>
              <w:rPr>
                <w:rFonts w:eastAsia="Cambria"/>
                <w:color w:val="000000" w:themeColor="text1"/>
                <w:lang w:val="en-US"/>
              </w:rPr>
              <w:t>9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5A8B422B" w14:textId="29301975" w:rsidR="008F0100" w:rsidRPr="00765196" w:rsidRDefault="005F0651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>
              <w:rPr>
                <w:rFonts w:eastAsia="Cambria"/>
                <w:color w:val="000000" w:themeColor="text1"/>
                <w:lang w:val="en-US"/>
              </w:rPr>
              <w:t>0.0220</w:t>
            </w:r>
          </w:p>
        </w:tc>
      </w:tr>
      <w:tr w:rsidR="008F0100" w:rsidRPr="00765196" w14:paraId="55EC023A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5E17D5EB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>
              <w:rPr>
                <w:rFonts w:eastAsia="Cambria"/>
                <w:color w:val="000000" w:themeColor="text1"/>
                <w:lang w:val="en-US"/>
              </w:rPr>
              <w:t xml:space="preserve">Use of </w:t>
            </w:r>
            <w:proofErr w:type="spellStart"/>
            <w:r w:rsidRPr="00765196">
              <w:rPr>
                <w:rFonts w:eastAsia="Cambria"/>
                <w:color w:val="000000" w:themeColor="text1"/>
                <w:lang w:val="en-US"/>
              </w:rPr>
              <w:t>ACEi</w:t>
            </w:r>
            <w:proofErr w:type="spellEnd"/>
            <w:r w:rsidRPr="00765196">
              <w:rPr>
                <w:rFonts w:eastAsia="Cambria"/>
                <w:color w:val="000000" w:themeColor="text1"/>
                <w:lang w:val="en-US"/>
              </w:rPr>
              <w:t xml:space="preserve"> or ARB during ICU stay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[yes]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53767C40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121 (24.4%)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38981F7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95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(24.2%)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D4B849F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26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(2</w:t>
            </w:r>
            <w:r>
              <w:rPr>
                <w:rFonts w:eastAsia="Cambria"/>
                <w:color w:val="000000" w:themeColor="text1"/>
                <w:lang w:val="en-US"/>
              </w:rPr>
              <w:t>5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.</w:t>
            </w:r>
            <w:r>
              <w:rPr>
                <w:rFonts w:eastAsia="Cambria"/>
                <w:color w:val="000000" w:themeColor="text1"/>
                <w:lang w:val="en-US"/>
              </w:rPr>
              <w:t>2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652BA1D3" w14:textId="6A77C9DC" w:rsidR="008F0100" w:rsidRPr="00765196" w:rsidRDefault="005F0651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>
              <w:rPr>
                <w:rFonts w:eastAsia="Cambria"/>
                <w:color w:val="000000" w:themeColor="text1"/>
                <w:lang w:val="en-US"/>
              </w:rPr>
              <w:t>0.462</w:t>
            </w:r>
          </w:p>
        </w:tc>
      </w:tr>
      <w:tr w:rsidR="008F0100" w:rsidRPr="00765196" w14:paraId="7591FBCE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5A1E5E75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>
              <w:rPr>
                <w:rFonts w:eastAsia="Cambria"/>
                <w:color w:val="000000" w:themeColor="text1"/>
                <w:lang w:val="en-US"/>
              </w:rPr>
              <w:t>Use of s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pironolactone or eplerenone during ICU stay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[yes]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5A1AA437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91 (18.4%)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B1AB988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61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(15.6%)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5B4C714B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30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(29.1%)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1EA330C0" w14:textId="1898EDBE" w:rsidR="008F0100" w:rsidRPr="00765196" w:rsidRDefault="005F0651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>
              <w:rPr>
                <w:rFonts w:eastAsia="Cambria"/>
                <w:color w:val="000000" w:themeColor="text1"/>
                <w:lang w:val="en-US"/>
              </w:rPr>
              <w:t>0.0018</w:t>
            </w:r>
          </w:p>
        </w:tc>
      </w:tr>
      <w:tr w:rsidR="008F0100" w:rsidRPr="00765196" w14:paraId="645C1427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7C7607AA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lastRenderedPageBreak/>
              <w:t>Vancomycin use during ICU stay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[yes]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57111272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81 (16.4%)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4FD8BD6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53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(13.</w:t>
            </w:r>
            <w:r>
              <w:rPr>
                <w:rFonts w:eastAsia="Cambria"/>
                <w:color w:val="000000" w:themeColor="text1"/>
                <w:lang w:val="en-US"/>
              </w:rPr>
              <w:t>5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DEA6436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28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</w:t>
            </w:r>
            <w:r>
              <w:rPr>
                <w:rFonts w:eastAsia="Cambria"/>
                <w:color w:val="000000" w:themeColor="text1"/>
                <w:lang w:val="en-US"/>
              </w:rPr>
              <w:t>27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.</w:t>
            </w:r>
            <w:r>
              <w:rPr>
                <w:rFonts w:eastAsia="Cambria"/>
                <w:color w:val="000000" w:themeColor="text1"/>
                <w:lang w:val="en-US"/>
              </w:rPr>
              <w:t>2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341352CB" w14:textId="5B4B9D2F" w:rsidR="008F0100" w:rsidRPr="00765196" w:rsidRDefault="005F0651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>
              <w:rPr>
                <w:rFonts w:eastAsia="Cambria"/>
                <w:color w:val="000000" w:themeColor="text1"/>
                <w:lang w:val="en-US"/>
              </w:rPr>
              <w:t>0.0012</w:t>
            </w:r>
          </w:p>
        </w:tc>
      </w:tr>
      <w:tr w:rsidR="008F0100" w:rsidRPr="00765196" w14:paraId="28A0A135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3B7E1747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NSAID use during ICU stay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[yes]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6F4FC2FA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13 (2.%)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1F7D5E6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10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(2.</w:t>
            </w:r>
            <w:r>
              <w:rPr>
                <w:rFonts w:eastAsia="Cambria"/>
                <w:color w:val="000000" w:themeColor="text1"/>
                <w:lang w:val="en-US"/>
              </w:rPr>
              <w:t>6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7BD5B3BD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3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(2.9%)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505D5C09" w14:textId="5B36D221" w:rsidR="008F0100" w:rsidRPr="00765196" w:rsidRDefault="005F0651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>
              <w:rPr>
                <w:rFonts w:eastAsia="Cambria"/>
                <w:color w:val="000000" w:themeColor="text1"/>
                <w:lang w:val="en-US"/>
              </w:rPr>
              <w:t>0.860</w:t>
            </w:r>
          </w:p>
        </w:tc>
      </w:tr>
      <w:tr w:rsidR="008F0100" w:rsidRPr="00765196" w14:paraId="149D362E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35554339" w14:textId="77777777" w:rsidR="008F0100" w:rsidRPr="00765196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 xml:space="preserve">Mean arterial pressure &lt;65 mmHg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br/>
              <w:t>within the first 24 h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[yes]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2300BACD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206 (41.6%)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E0AFCD2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147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(37.5%)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369206E4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59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(57</w:t>
            </w:r>
            <w:r>
              <w:rPr>
                <w:rFonts w:eastAsia="Cambria"/>
                <w:color w:val="000000" w:themeColor="text1"/>
                <w:lang w:val="en-US"/>
              </w:rPr>
              <w:t>.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3%)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1B1F2362" w14:textId="6DD267C8" w:rsidR="008F0100" w:rsidRPr="00765196" w:rsidRDefault="005F0651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>
              <w:rPr>
                <w:rFonts w:eastAsia="Cambria"/>
                <w:color w:val="000000" w:themeColor="text1"/>
                <w:lang w:val="en-US"/>
              </w:rPr>
              <w:t>0.0002</w:t>
            </w:r>
          </w:p>
        </w:tc>
      </w:tr>
      <w:tr w:rsidR="008F0100" w:rsidRPr="00765196" w14:paraId="1C244E1F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  <w:vAlign w:val="center"/>
          </w:tcPr>
          <w:p w14:paraId="6E343270" w14:textId="2A432F49" w:rsidR="008F0100" w:rsidRPr="00BB44F2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vertAlign w:val="superscript"/>
                <w:lang w:val="en-US"/>
              </w:rPr>
            </w:pPr>
            <w:r w:rsidRPr="00765196">
              <w:rPr>
                <w:color w:val="000000" w:themeColor="text1"/>
                <w:lang w:val="en-US"/>
              </w:rPr>
              <w:t xml:space="preserve">Use of </w:t>
            </w:r>
            <w:proofErr w:type="spellStart"/>
            <w:r w:rsidRPr="00765196">
              <w:rPr>
                <w:color w:val="000000" w:themeColor="text1"/>
                <w:lang w:val="en-US"/>
              </w:rPr>
              <w:t>inotropes</w:t>
            </w:r>
            <w:r w:rsidR="00BB44F2">
              <w:rPr>
                <w:rFonts w:cs="Times New Roman"/>
                <w:color w:val="333333"/>
                <w:sz w:val="24"/>
                <w:shd w:val="clear" w:color="auto" w:fill="FFFFFF"/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637FE793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3CE3DA07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C302067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2D57CB70" w14:textId="03D136BA" w:rsidR="008F0100" w:rsidRPr="00765196" w:rsidRDefault="005F0651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>
              <w:rPr>
                <w:rFonts w:eastAsia="Cambria"/>
                <w:color w:val="000000" w:themeColor="text1"/>
                <w:lang w:val="en-US"/>
              </w:rPr>
              <w:t>&lt;0.0001</w:t>
            </w:r>
          </w:p>
        </w:tc>
      </w:tr>
      <w:tr w:rsidR="008F0100" w:rsidRPr="00765196" w14:paraId="33C2D66D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  <w:vAlign w:val="center"/>
          </w:tcPr>
          <w:p w14:paraId="37D5CB36" w14:textId="77777777" w:rsidR="008F0100" w:rsidRPr="00E42FA5" w:rsidRDefault="008F0100" w:rsidP="00BF5DC4">
            <w:pPr>
              <w:snapToGrid w:val="0"/>
              <w:spacing w:before="40" w:after="40"/>
              <w:rPr>
                <w:rFonts w:eastAsia="Cambria"/>
                <w:i/>
                <w:iCs/>
                <w:color w:val="000000" w:themeColor="text1"/>
                <w:lang w:val="en-US"/>
              </w:rPr>
            </w:pPr>
            <w:r w:rsidRPr="00E42FA5">
              <w:rPr>
                <w:i/>
                <w:iCs/>
                <w:color w:val="000000" w:themeColor="text1"/>
                <w:lang w:val="en-US"/>
              </w:rPr>
              <w:t xml:space="preserve">     None </w:t>
            </w:r>
            <w:r>
              <w:rPr>
                <w:i/>
                <w:iCs/>
                <w:color w:val="000000" w:themeColor="text1"/>
                <w:lang w:val="en-US"/>
              </w:rPr>
              <w:t>upon</w:t>
            </w:r>
            <w:r w:rsidRPr="00E42FA5">
              <w:rPr>
                <w:i/>
                <w:iCs/>
                <w:color w:val="000000" w:themeColor="text1"/>
                <w:lang w:val="en-US"/>
              </w:rPr>
              <w:t xml:space="preserve"> ICU arrival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1FE1A931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302 (61.0%)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2F2476B9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259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(66.</w:t>
            </w:r>
            <w:r>
              <w:rPr>
                <w:rFonts w:eastAsia="Cambria"/>
                <w:color w:val="000000" w:themeColor="text1"/>
                <w:lang w:val="en-US"/>
              </w:rPr>
              <w:t>1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24EB5A58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43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(41.</w:t>
            </w:r>
            <w:r>
              <w:rPr>
                <w:rFonts w:eastAsia="Cambria"/>
                <w:color w:val="000000" w:themeColor="text1"/>
                <w:lang w:val="en-US"/>
              </w:rPr>
              <w:t>7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73F5B237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</w:tr>
      <w:tr w:rsidR="008F0100" w:rsidRPr="00765196" w14:paraId="37C9FDCC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  <w:vAlign w:val="center"/>
          </w:tcPr>
          <w:p w14:paraId="54A8E38C" w14:textId="77777777" w:rsidR="008F0100" w:rsidRPr="00E42FA5" w:rsidRDefault="008F0100" w:rsidP="00BF5DC4">
            <w:pPr>
              <w:snapToGrid w:val="0"/>
              <w:spacing w:before="40" w:after="40"/>
              <w:rPr>
                <w:rFonts w:eastAsia="Cambria"/>
                <w:i/>
                <w:iCs/>
                <w:color w:val="000000" w:themeColor="text1"/>
                <w:lang w:val="en-US"/>
              </w:rPr>
            </w:pPr>
            <w:r w:rsidRPr="00E42FA5">
              <w:rPr>
                <w:i/>
                <w:iCs/>
                <w:color w:val="000000" w:themeColor="text1"/>
                <w:lang w:val="en-US"/>
              </w:rPr>
              <w:t xml:space="preserve">     &lt;24 h after ICU arrival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6E2E446E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135 (27.3%)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004103F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105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(26.8%)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36F00419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30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(29.1%)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30DA0A4D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</w:tr>
      <w:tr w:rsidR="008F0100" w:rsidRPr="00765196" w14:paraId="16AA4909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  <w:vAlign w:val="center"/>
          </w:tcPr>
          <w:p w14:paraId="5B1A3C12" w14:textId="77777777" w:rsidR="008F0100" w:rsidRPr="00E42FA5" w:rsidRDefault="008F0100" w:rsidP="00BF5DC4">
            <w:pPr>
              <w:snapToGrid w:val="0"/>
              <w:spacing w:before="40" w:after="40"/>
              <w:rPr>
                <w:rFonts w:eastAsia="Cambria"/>
                <w:i/>
                <w:iCs/>
                <w:color w:val="000000" w:themeColor="text1"/>
                <w:lang w:val="en-US"/>
              </w:rPr>
            </w:pPr>
            <w:r w:rsidRPr="00E42FA5">
              <w:rPr>
                <w:i/>
                <w:iCs/>
                <w:color w:val="000000" w:themeColor="text1"/>
                <w:lang w:val="en-US"/>
              </w:rPr>
              <w:t xml:space="preserve">     </w:t>
            </w:r>
            <w:r w:rsidRPr="00E42FA5">
              <w:rPr>
                <w:i/>
                <w:iCs/>
                <w:color w:val="000000" w:themeColor="text1"/>
                <w:u w:val="single"/>
                <w:lang w:val="en-US"/>
              </w:rPr>
              <w:t>&gt;</w:t>
            </w:r>
            <w:r w:rsidRPr="00E42FA5">
              <w:rPr>
                <w:i/>
                <w:iCs/>
                <w:color w:val="000000" w:themeColor="text1"/>
                <w:lang w:val="en-US"/>
              </w:rPr>
              <w:t>24 h after ICU arrival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187F6AE3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58 (11.7%)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B3452F7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28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(7.1%)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515FB907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30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(29.1%)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604A1F94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</w:tr>
      <w:tr w:rsidR="008F0100" w:rsidRPr="00765196" w14:paraId="5B2BE807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  <w:vAlign w:val="center"/>
          </w:tcPr>
          <w:p w14:paraId="1DC090B3" w14:textId="50DB0A60" w:rsidR="008F0100" w:rsidRPr="00BB44F2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vertAlign w:val="superscript"/>
                <w:lang w:val="en-US"/>
              </w:rPr>
            </w:pPr>
            <w:r w:rsidRPr="00765196">
              <w:rPr>
                <w:color w:val="000000" w:themeColor="text1"/>
                <w:lang w:val="en-US"/>
              </w:rPr>
              <w:t xml:space="preserve">Use of </w:t>
            </w:r>
            <w:proofErr w:type="spellStart"/>
            <w:r w:rsidRPr="00765196">
              <w:rPr>
                <w:color w:val="000000" w:themeColor="text1"/>
                <w:lang w:val="en-US"/>
              </w:rPr>
              <w:t>vasopressors</w:t>
            </w:r>
            <w:r w:rsidR="00BB44F2">
              <w:rPr>
                <w:rFonts w:cs="Times New Roman"/>
                <w:color w:val="333333"/>
                <w:sz w:val="24"/>
                <w:shd w:val="clear" w:color="auto" w:fill="FFFFFF"/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7F7BDFDE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E48345E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30DE991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07C63D57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</w:tr>
      <w:tr w:rsidR="008F0100" w:rsidRPr="00765196" w14:paraId="03121451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  <w:vAlign w:val="center"/>
          </w:tcPr>
          <w:p w14:paraId="3E7141F0" w14:textId="77777777" w:rsidR="008F0100" w:rsidRPr="00E42FA5" w:rsidRDefault="008F0100" w:rsidP="00BF5DC4">
            <w:pPr>
              <w:snapToGrid w:val="0"/>
              <w:spacing w:before="40" w:after="40"/>
              <w:rPr>
                <w:rFonts w:eastAsia="Cambria"/>
                <w:i/>
                <w:iCs/>
                <w:color w:val="000000" w:themeColor="text1"/>
                <w:lang w:val="en-US"/>
              </w:rPr>
            </w:pPr>
            <w:r w:rsidRPr="00E42FA5">
              <w:rPr>
                <w:i/>
                <w:iCs/>
                <w:color w:val="000000" w:themeColor="text1"/>
                <w:lang w:val="en-US"/>
              </w:rPr>
              <w:t xml:space="preserve">     None </w:t>
            </w:r>
            <w:r>
              <w:rPr>
                <w:i/>
                <w:iCs/>
                <w:color w:val="000000" w:themeColor="text1"/>
                <w:lang w:val="en-US"/>
              </w:rPr>
              <w:t>upon</w:t>
            </w:r>
            <w:r w:rsidRPr="00E42FA5">
              <w:rPr>
                <w:i/>
                <w:iCs/>
                <w:color w:val="000000" w:themeColor="text1"/>
                <w:lang w:val="en-US"/>
              </w:rPr>
              <w:t xml:space="preserve"> ICU arrival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19FB7586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443 (89.4%)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5ED84748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360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(91.8%)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2A337870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83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(80.6%)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13A02E04" w14:textId="0C2D2BF4" w:rsidR="008F0100" w:rsidRPr="00765196" w:rsidRDefault="005F0651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>
              <w:rPr>
                <w:rFonts w:eastAsia="Cambria"/>
                <w:color w:val="000000" w:themeColor="text1"/>
                <w:lang w:val="en-US"/>
              </w:rPr>
              <w:t>&lt;0.0001</w:t>
            </w:r>
          </w:p>
        </w:tc>
      </w:tr>
      <w:tr w:rsidR="008F0100" w:rsidRPr="00765196" w14:paraId="47EF0392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  <w:vAlign w:val="center"/>
          </w:tcPr>
          <w:p w14:paraId="67A21821" w14:textId="77777777" w:rsidR="008F0100" w:rsidRPr="00E42FA5" w:rsidRDefault="008F0100" w:rsidP="00BF5DC4">
            <w:pPr>
              <w:snapToGrid w:val="0"/>
              <w:spacing w:before="40" w:after="40"/>
              <w:rPr>
                <w:rFonts w:eastAsia="Cambria"/>
                <w:i/>
                <w:iCs/>
                <w:color w:val="000000" w:themeColor="text1"/>
                <w:lang w:val="en-US"/>
              </w:rPr>
            </w:pPr>
            <w:r w:rsidRPr="00E42FA5">
              <w:rPr>
                <w:i/>
                <w:iCs/>
                <w:color w:val="000000" w:themeColor="text1"/>
                <w:lang w:val="en-US"/>
              </w:rPr>
              <w:t xml:space="preserve">     &lt;24 h after ICU arrival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50848660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37 (7.5%)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724004C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26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(6.6%)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B2C1AE9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10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(9.7%)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36111212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</w:tr>
      <w:tr w:rsidR="008F0100" w:rsidRPr="00765196" w14:paraId="3367A0F3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  <w:vAlign w:val="center"/>
          </w:tcPr>
          <w:p w14:paraId="3768D95F" w14:textId="77777777" w:rsidR="008F0100" w:rsidRPr="00E42FA5" w:rsidRDefault="008F0100" w:rsidP="00BF5DC4">
            <w:pPr>
              <w:snapToGrid w:val="0"/>
              <w:spacing w:before="40" w:after="40"/>
              <w:rPr>
                <w:rFonts w:eastAsia="Cambria"/>
                <w:i/>
                <w:iCs/>
                <w:color w:val="000000" w:themeColor="text1"/>
                <w:lang w:val="en-US"/>
              </w:rPr>
            </w:pPr>
            <w:r w:rsidRPr="00E42FA5">
              <w:rPr>
                <w:i/>
                <w:iCs/>
                <w:color w:val="000000" w:themeColor="text1"/>
                <w:lang w:val="en-US"/>
              </w:rPr>
              <w:t xml:space="preserve">     </w:t>
            </w:r>
            <w:r w:rsidRPr="00E42FA5">
              <w:rPr>
                <w:i/>
                <w:iCs/>
                <w:color w:val="000000" w:themeColor="text1"/>
                <w:u w:val="single"/>
                <w:lang w:val="en-US"/>
              </w:rPr>
              <w:t>&gt;</w:t>
            </w:r>
            <w:r w:rsidRPr="00E42FA5">
              <w:rPr>
                <w:i/>
                <w:iCs/>
                <w:color w:val="000000" w:themeColor="text1"/>
                <w:lang w:val="en-US"/>
              </w:rPr>
              <w:t>24 h after ICU arrival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4C67E97A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16 (3.3%)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974D09A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6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(1.5%)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21737146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10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(9.7%)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64CD4F49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</w:tr>
      <w:tr w:rsidR="008F0100" w:rsidRPr="00765196" w14:paraId="171B4F58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  <w:vAlign w:val="center"/>
          </w:tcPr>
          <w:p w14:paraId="299666AA" w14:textId="261B721F" w:rsidR="008F0100" w:rsidRPr="00BB44F2" w:rsidRDefault="008F0100" w:rsidP="00BF5DC4">
            <w:pPr>
              <w:snapToGrid w:val="0"/>
              <w:spacing w:before="40" w:after="40"/>
              <w:rPr>
                <w:rFonts w:eastAsia="Cambria"/>
                <w:color w:val="000000" w:themeColor="text1"/>
                <w:vertAlign w:val="superscript"/>
                <w:lang w:val="en-US"/>
              </w:rPr>
            </w:pPr>
            <w:r w:rsidRPr="00765196">
              <w:rPr>
                <w:color w:val="000000" w:themeColor="text1"/>
                <w:lang w:val="en-US"/>
              </w:rPr>
              <w:t xml:space="preserve">Use of </w:t>
            </w:r>
            <w:proofErr w:type="spellStart"/>
            <w:r w:rsidRPr="00765196">
              <w:rPr>
                <w:color w:val="000000" w:themeColor="text1"/>
                <w:lang w:val="en-US"/>
              </w:rPr>
              <w:t>vasodilators</w:t>
            </w:r>
            <w:r w:rsidR="00BB44F2">
              <w:rPr>
                <w:rFonts w:cs="Times New Roman"/>
                <w:color w:val="333333"/>
                <w:sz w:val="24"/>
                <w:shd w:val="clear" w:color="auto" w:fill="FFFFFF"/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09ED602D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728F5EB5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1314716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5A80B7E2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</w:tr>
      <w:tr w:rsidR="008F0100" w:rsidRPr="00765196" w14:paraId="06EA4902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  <w:vAlign w:val="center"/>
          </w:tcPr>
          <w:p w14:paraId="0DBF93AD" w14:textId="77777777" w:rsidR="008F0100" w:rsidRPr="00E42FA5" w:rsidRDefault="008F0100" w:rsidP="00BF5DC4">
            <w:pPr>
              <w:snapToGrid w:val="0"/>
              <w:spacing w:before="40" w:after="40"/>
              <w:rPr>
                <w:rFonts w:eastAsia="Cambria"/>
                <w:i/>
                <w:iCs/>
                <w:color w:val="000000" w:themeColor="text1"/>
                <w:lang w:val="en-US"/>
              </w:rPr>
            </w:pPr>
            <w:r w:rsidRPr="00E42FA5">
              <w:rPr>
                <w:i/>
                <w:iCs/>
                <w:color w:val="000000" w:themeColor="text1"/>
                <w:lang w:val="en-US"/>
              </w:rPr>
              <w:t xml:space="preserve">     None </w:t>
            </w:r>
            <w:r>
              <w:rPr>
                <w:i/>
                <w:iCs/>
                <w:color w:val="000000" w:themeColor="text1"/>
                <w:lang w:val="en-US"/>
              </w:rPr>
              <w:t>upon</w:t>
            </w:r>
            <w:r w:rsidRPr="00E42FA5">
              <w:rPr>
                <w:i/>
                <w:iCs/>
                <w:color w:val="000000" w:themeColor="text1"/>
                <w:lang w:val="en-US"/>
              </w:rPr>
              <w:t xml:space="preserve"> ICU arrival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099109E0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486 (98.2%)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1C34886E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384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(9</w:t>
            </w:r>
            <w:r>
              <w:rPr>
                <w:rFonts w:eastAsia="Cambria"/>
                <w:color w:val="000000" w:themeColor="text1"/>
                <w:lang w:val="en-US"/>
              </w:rPr>
              <w:t>8.0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2662A454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</w:t>
            </w:r>
            <w:r>
              <w:rPr>
                <w:rFonts w:eastAsia="Cambria"/>
                <w:color w:val="000000" w:themeColor="text1"/>
                <w:lang w:val="en-US"/>
              </w:rPr>
              <w:t>1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.</w:t>
            </w:r>
            <w:r>
              <w:rPr>
                <w:rFonts w:eastAsia="Cambria"/>
                <w:color w:val="000000" w:themeColor="text1"/>
                <w:lang w:val="en-US"/>
              </w:rPr>
              <w:t>0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3146DF1E" w14:textId="0CB6339C" w:rsidR="008F0100" w:rsidRPr="00765196" w:rsidRDefault="005F0651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>
              <w:rPr>
                <w:rFonts w:eastAsia="Cambria"/>
                <w:color w:val="000000" w:themeColor="text1"/>
                <w:lang w:val="en-US"/>
              </w:rPr>
              <w:t>0.738</w:t>
            </w:r>
          </w:p>
        </w:tc>
      </w:tr>
      <w:tr w:rsidR="008F0100" w:rsidRPr="00765196" w14:paraId="562CE716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  <w:vAlign w:val="center"/>
          </w:tcPr>
          <w:p w14:paraId="64FF93A9" w14:textId="77777777" w:rsidR="008F0100" w:rsidRPr="00E42FA5" w:rsidRDefault="008F0100" w:rsidP="00BF5DC4">
            <w:pPr>
              <w:snapToGrid w:val="0"/>
              <w:spacing w:before="40" w:after="40"/>
              <w:rPr>
                <w:rFonts w:eastAsia="Cambria"/>
                <w:i/>
                <w:iCs/>
                <w:color w:val="000000" w:themeColor="text1"/>
                <w:lang w:val="en-US"/>
              </w:rPr>
            </w:pPr>
            <w:r w:rsidRPr="00E42FA5">
              <w:rPr>
                <w:i/>
                <w:iCs/>
                <w:color w:val="000000" w:themeColor="text1"/>
                <w:lang w:val="en-US"/>
              </w:rPr>
              <w:t xml:space="preserve">     &lt;24 h after ICU arrival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3BD0B49A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8 (1.6%)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50AD5B99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7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(1.8%)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259FECC0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0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(0%)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034A585F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</w:tr>
      <w:tr w:rsidR="008F0100" w:rsidRPr="00765196" w14:paraId="667FA0B4" w14:textId="77777777" w:rsidTr="00563C76">
        <w:trPr>
          <w:jc w:val="center"/>
        </w:trPr>
        <w:tc>
          <w:tcPr>
            <w:tcW w:w="5019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  <w:vAlign w:val="center"/>
          </w:tcPr>
          <w:p w14:paraId="13AA2824" w14:textId="77777777" w:rsidR="008F0100" w:rsidRPr="00E42FA5" w:rsidRDefault="008F0100" w:rsidP="00BF5DC4">
            <w:pPr>
              <w:snapToGrid w:val="0"/>
              <w:spacing w:before="40" w:after="40"/>
              <w:rPr>
                <w:rFonts w:eastAsia="Cambria"/>
                <w:i/>
                <w:iCs/>
                <w:color w:val="000000" w:themeColor="text1"/>
                <w:lang w:val="en-US"/>
              </w:rPr>
            </w:pPr>
            <w:r w:rsidRPr="00E42FA5">
              <w:rPr>
                <w:i/>
                <w:iCs/>
                <w:color w:val="000000" w:themeColor="text1"/>
                <w:lang w:val="en-US"/>
              </w:rPr>
              <w:t xml:space="preserve">     </w:t>
            </w:r>
            <w:r w:rsidRPr="00E42FA5">
              <w:rPr>
                <w:i/>
                <w:iCs/>
                <w:color w:val="000000" w:themeColor="text1"/>
                <w:u w:val="single"/>
                <w:lang w:val="en-US"/>
              </w:rPr>
              <w:t>&gt;</w:t>
            </w:r>
            <w:r w:rsidRPr="00E42FA5">
              <w:rPr>
                <w:i/>
                <w:iCs/>
                <w:color w:val="000000" w:themeColor="text1"/>
                <w:lang w:val="en-US"/>
              </w:rPr>
              <w:t>24 h after ICU arrival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01D29BD6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 (0.2%)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7B12169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(0.</w:t>
            </w:r>
            <w:r>
              <w:rPr>
                <w:rFonts w:eastAsia="Cambria"/>
                <w:color w:val="000000" w:themeColor="text1"/>
                <w:lang w:val="en-US"/>
              </w:rPr>
              <w:t>3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%)</w:t>
            </w:r>
          </w:p>
        </w:tc>
        <w:tc>
          <w:tcPr>
            <w:tcW w:w="1777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315B6342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  <w:r w:rsidRPr="00765196">
              <w:rPr>
                <w:rFonts w:eastAsia="Cambria"/>
                <w:color w:val="000000" w:themeColor="text1"/>
                <w:lang w:val="en-US"/>
              </w:rPr>
              <w:t>1</w:t>
            </w:r>
            <w:r>
              <w:rPr>
                <w:rFonts w:eastAsia="Cambria"/>
                <w:color w:val="000000" w:themeColor="text1"/>
                <w:lang w:val="en-US"/>
              </w:rPr>
              <w:t xml:space="preserve"> 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(</w:t>
            </w:r>
            <w:r>
              <w:rPr>
                <w:rFonts w:eastAsia="Cambria"/>
                <w:color w:val="000000" w:themeColor="text1"/>
                <w:lang w:val="en-US"/>
              </w:rPr>
              <w:t>1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.</w:t>
            </w:r>
            <w:r>
              <w:rPr>
                <w:rFonts w:eastAsia="Cambria"/>
                <w:color w:val="000000" w:themeColor="text1"/>
                <w:lang w:val="en-US"/>
              </w:rPr>
              <w:t>0</w:t>
            </w:r>
            <w:r w:rsidRPr="00765196">
              <w:rPr>
                <w:rFonts w:eastAsia="Cambria"/>
                <w:color w:val="000000" w:themeColor="text1"/>
                <w:lang w:val="en-US"/>
              </w:rPr>
              <w:t>%)</w:t>
            </w:r>
          </w:p>
        </w:tc>
        <w:tc>
          <w:tcPr>
            <w:tcW w:w="2414" w:type="dxa"/>
            <w:tcBorders>
              <w:top w:val="single" w:sz="4" w:space="0" w:color="BFBFBF"/>
              <w:bottom w:val="single" w:sz="4" w:space="0" w:color="BFBFBF"/>
            </w:tcBorders>
          </w:tcPr>
          <w:p w14:paraId="19FBA898" w14:textId="77777777" w:rsidR="008F0100" w:rsidRPr="00765196" w:rsidRDefault="008F0100" w:rsidP="00BF5DC4">
            <w:pPr>
              <w:snapToGrid w:val="0"/>
              <w:spacing w:before="40" w:after="40"/>
              <w:jc w:val="center"/>
              <w:rPr>
                <w:rFonts w:eastAsia="Cambria"/>
                <w:color w:val="000000" w:themeColor="text1"/>
                <w:lang w:val="en-US"/>
              </w:rPr>
            </w:pPr>
          </w:p>
        </w:tc>
      </w:tr>
    </w:tbl>
    <w:p w14:paraId="08577154" w14:textId="12C71BBF" w:rsidR="00E80FB4" w:rsidRPr="000C736F" w:rsidRDefault="00E80FB4" w:rsidP="00B83D96">
      <w:pPr>
        <w:snapToGrid w:val="0"/>
        <w:spacing w:before="120" w:after="200"/>
        <w:rPr>
          <w:rFonts w:eastAsia="Cambria"/>
          <w:lang w:val="en-US"/>
        </w:rPr>
      </w:pPr>
      <w:r w:rsidRPr="000C736F">
        <w:rPr>
          <w:rFonts w:eastAsia="Cambria"/>
          <w:lang w:val="en-US"/>
        </w:rPr>
        <w:t xml:space="preserve">Summaries of quantitative variables are </w:t>
      </w:r>
      <w:r>
        <w:rPr>
          <w:rFonts w:eastAsia="Cambria"/>
          <w:lang w:val="en-US"/>
        </w:rPr>
        <w:t>the</w:t>
      </w:r>
      <w:r w:rsidRPr="000C736F">
        <w:rPr>
          <w:rFonts w:eastAsia="Cambria"/>
          <w:lang w:val="en-US"/>
        </w:rPr>
        <w:t xml:space="preserve"> mean </w:t>
      </w:r>
      <w:r w:rsidRPr="000C736F">
        <w:rPr>
          <w:lang w:val="en-US"/>
        </w:rPr>
        <w:t>±</w:t>
      </w:r>
      <w:r w:rsidRPr="000C736F">
        <w:rPr>
          <w:rFonts w:eastAsia="Cambria"/>
          <w:lang w:val="en-US"/>
        </w:rPr>
        <w:t xml:space="preserve"> standard deviation. For categorical variables, the absolute and relative frequencies (as %, in parentheses) for the categories are presented. For dichotomous variables, the respective category is presented in square brackets.</w:t>
      </w:r>
      <w:r>
        <w:rPr>
          <w:rFonts w:eastAsia="Cambria"/>
          <w:lang w:val="en-US"/>
        </w:rPr>
        <w:t xml:space="preserve"> </w:t>
      </w:r>
    </w:p>
    <w:p w14:paraId="442573E1" w14:textId="38C94BCB" w:rsidR="001532F7" w:rsidRDefault="001532F7" w:rsidP="001532F7">
      <w:pPr>
        <w:rPr>
          <w:color w:val="333333"/>
          <w:sz w:val="28"/>
          <w:szCs w:val="28"/>
          <w:shd w:val="clear" w:color="auto" w:fill="FFFFFF"/>
          <w:vertAlign w:val="superscript"/>
          <w:lang w:val="en-US"/>
        </w:rPr>
      </w:pPr>
      <w:r w:rsidRPr="00C03D18">
        <w:rPr>
          <w:color w:val="000000"/>
          <w:lang w:val="en-US"/>
        </w:rPr>
        <w:t>*After application of the Bonferroni correction, p&lt;0.00</w:t>
      </w:r>
      <w:r>
        <w:rPr>
          <w:color w:val="000000"/>
          <w:lang w:val="en-US"/>
        </w:rPr>
        <w:t>2</w:t>
      </w:r>
      <w:r w:rsidRPr="00C03D18">
        <w:rPr>
          <w:color w:val="000000"/>
          <w:lang w:val="en-US"/>
        </w:rPr>
        <w:t xml:space="preserve"> was considered significant.</w:t>
      </w:r>
    </w:p>
    <w:p w14:paraId="4C5329C4" w14:textId="2024F05A" w:rsidR="00F10A43" w:rsidRPr="001532F7" w:rsidRDefault="00BB44F2" w:rsidP="001532F7">
      <w:pPr>
        <w:rPr>
          <w:color w:val="333333"/>
          <w:sz w:val="28"/>
          <w:szCs w:val="28"/>
          <w:shd w:val="clear" w:color="auto" w:fill="FFFFFF"/>
          <w:vertAlign w:val="superscript"/>
          <w:lang w:val="en-US"/>
        </w:rPr>
      </w:pPr>
      <w:proofErr w:type="spellStart"/>
      <w:r>
        <w:rPr>
          <w:rFonts w:cs="Times New Roman"/>
          <w:color w:val="333333"/>
          <w:sz w:val="24"/>
          <w:shd w:val="clear" w:color="auto" w:fill="FFFFFF"/>
          <w:vertAlign w:val="superscript"/>
          <w:lang w:val="en-US"/>
        </w:rPr>
        <w:t>a</w:t>
      </w:r>
      <w:r w:rsidR="00B76139" w:rsidRPr="00C9287F">
        <w:rPr>
          <w:rFonts w:eastAsia="Cambria"/>
          <w:lang w:val="en-US"/>
        </w:rPr>
        <w:t>Ultrafiltration</w:t>
      </w:r>
      <w:proofErr w:type="spellEnd"/>
      <w:r w:rsidR="00B76139" w:rsidRPr="00C9287F">
        <w:rPr>
          <w:rFonts w:eastAsia="Cambria"/>
          <w:lang w:val="en-US"/>
        </w:rPr>
        <w:t xml:space="preserve"> </w:t>
      </w:r>
      <w:r w:rsidR="00B76139">
        <w:rPr>
          <w:rFonts w:eastAsia="Cambria"/>
          <w:lang w:val="en-US"/>
        </w:rPr>
        <w:t xml:space="preserve">was done </w:t>
      </w:r>
      <w:r w:rsidR="00B76139" w:rsidRPr="00690D4F">
        <w:rPr>
          <w:rFonts w:eastAsia="Cambria"/>
          <w:i/>
          <w:iCs/>
          <w:lang w:val="en-US"/>
        </w:rPr>
        <w:t>via</w:t>
      </w:r>
      <w:r w:rsidR="00B76139" w:rsidRPr="00C9287F">
        <w:rPr>
          <w:rFonts w:eastAsia="Cambria"/>
          <w:lang w:val="en-US"/>
        </w:rPr>
        <w:t xml:space="preserve"> </w:t>
      </w:r>
      <w:r w:rsidR="00B76139">
        <w:rPr>
          <w:rFonts w:eastAsia="Cambria"/>
          <w:lang w:val="en-US"/>
        </w:rPr>
        <w:t xml:space="preserve">a </w:t>
      </w:r>
      <w:r w:rsidR="00B76139" w:rsidRPr="00C9287F">
        <w:rPr>
          <w:rFonts w:eastAsia="Cambria"/>
          <w:lang w:val="en-US"/>
        </w:rPr>
        <w:t>heart</w:t>
      </w:r>
      <w:r w:rsidR="00B76139">
        <w:rPr>
          <w:rFonts w:eastAsia="Cambria"/>
          <w:lang w:val="en-US"/>
        </w:rPr>
        <w:t>–</w:t>
      </w:r>
      <w:r w:rsidR="00B76139" w:rsidRPr="00C9287F">
        <w:rPr>
          <w:rFonts w:eastAsia="Cambria"/>
          <w:lang w:val="en-US"/>
        </w:rPr>
        <w:t>lung machine.</w:t>
      </w:r>
    </w:p>
    <w:p w14:paraId="25FCCB5D" w14:textId="3C83EEEF" w:rsidR="00E80FB4" w:rsidRPr="00F10A43" w:rsidRDefault="00BB44F2" w:rsidP="001532F7">
      <w:pPr>
        <w:rPr>
          <w:lang w:val="en-US"/>
        </w:rPr>
      </w:pPr>
      <w:proofErr w:type="spellStart"/>
      <w:r>
        <w:rPr>
          <w:rFonts w:cs="Times New Roman"/>
          <w:color w:val="333333"/>
          <w:sz w:val="24"/>
          <w:shd w:val="clear" w:color="auto" w:fill="FFFFFF"/>
          <w:vertAlign w:val="superscript"/>
          <w:lang w:val="en-US"/>
        </w:rPr>
        <w:t>b</w:t>
      </w:r>
      <w:r w:rsidR="00E80FB4">
        <w:rPr>
          <w:rFonts w:eastAsia="Cambria"/>
          <w:lang w:val="en-US"/>
        </w:rPr>
        <w:t>Sampling</w:t>
      </w:r>
      <w:proofErr w:type="spellEnd"/>
      <w:r w:rsidR="00E80FB4" w:rsidRPr="00C9287F">
        <w:rPr>
          <w:rFonts w:eastAsia="Cambria"/>
          <w:lang w:val="en-US"/>
        </w:rPr>
        <w:t xml:space="preserve"> </w:t>
      </w:r>
      <w:r w:rsidR="00E80FB4">
        <w:rPr>
          <w:rFonts w:eastAsia="Cambria"/>
          <w:lang w:val="en-US"/>
        </w:rPr>
        <w:t>of a</w:t>
      </w:r>
      <w:r w:rsidR="00E80FB4" w:rsidRPr="00C9287F">
        <w:rPr>
          <w:rFonts w:eastAsia="Cambria"/>
          <w:lang w:val="en-US"/>
        </w:rPr>
        <w:t>rterial blood gas</w:t>
      </w:r>
      <w:r w:rsidR="00E80FB4">
        <w:rPr>
          <w:rFonts w:eastAsia="Cambria"/>
          <w:lang w:val="en-US"/>
        </w:rPr>
        <w:t>.</w:t>
      </w:r>
    </w:p>
    <w:p w14:paraId="26742222" w14:textId="744ED288" w:rsidR="00F10A43" w:rsidRPr="00DA27CF" w:rsidRDefault="00BB44F2" w:rsidP="00BF5DC4">
      <w:pPr>
        <w:rPr>
          <w:lang w:val="en-US"/>
        </w:rPr>
      </w:pPr>
      <w:proofErr w:type="spellStart"/>
      <w:r>
        <w:rPr>
          <w:rFonts w:cs="Times New Roman"/>
          <w:color w:val="333333"/>
          <w:sz w:val="24"/>
          <w:shd w:val="clear" w:color="auto" w:fill="FFFFFF"/>
          <w:vertAlign w:val="superscript"/>
          <w:lang w:val="en-US"/>
        </w:rPr>
        <w:t>c</w:t>
      </w:r>
      <w:r w:rsidR="00F10A43" w:rsidRPr="00DA27CF">
        <w:rPr>
          <w:lang w:val="en-US"/>
        </w:rPr>
        <w:t>Adrenalin</w:t>
      </w:r>
      <w:r w:rsidR="00F10A43">
        <w:rPr>
          <w:lang w:val="en-US"/>
        </w:rPr>
        <w:t>e</w:t>
      </w:r>
      <w:proofErr w:type="spellEnd"/>
      <w:r w:rsidR="00F10A43" w:rsidRPr="00DA27CF">
        <w:rPr>
          <w:lang w:val="en-US"/>
        </w:rPr>
        <w:t>, dopamine, dobutamine, and isoprenaline were labeled as inotropes.</w:t>
      </w:r>
    </w:p>
    <w:p w14:paraId="504E4585" w14:textId="28152A02" w:rsidR="00F10A43" w:rsidRPr="00DA27CF" w:rsidRDefault="00BB44F2" w:rsidP="00BF5DC4">
      <w:pPr>
        <w:rPr>
          <w:lang w:val="en-US"/>
        </w:rPr>
      </w:pPr>
      <w:proofErr w:type="spellStart"/>
      <w:r>
        <w:rPr>
          <w:rFonts w:cs="Times New Roman"/>
          <w:color w:val="333333"/>
          <w:sz w:val="24"/>
          <w:shd w:val="clear" w:color="auto" w:fill="FFFFFF"/>
          <w:vertAlign w:val="superscript"/>
          <w:lang w:val="en-US"/>
        </w:rPr>
        <w:t>c</w:t>
      </w:r>
      <w:r w:rsidR="00F10A43" w:rsidRPr="00DA27CF">
        <w:rPr>
          <w:lang w:val="en-US"/>
        </w:rPr>
        <w:t>Noradrenaline</w:t>
      </w:r>
      <w:proofErr w:type="spellEnd"/>
      <w:r w:rsidR="00F10A43" w:rsidRPr="00DA27CF">
        <w:rPr>
          <w:lang w:val="en-US"/>
        </w:rPr>
        <w:t xml:space="preserve"> and vasopressin were labeled as vasopressors.</w:t>
      </w:r>
    </w:p>
    <w:p w14:paraId="6E126601" w14:textId="50783C7F" w:rsidR="00E80FB4" w:rsidRPr="00F10A43" w:rsidRDefault="00BB44F2" w:rsidP="00BF5DC4">
      <w:pPr>
        <w:spacing w:after="200"/>
        <w:rPr>
          <w:lang w:val="en-US"/>
        </w:rPr>
      </w:pPr>
      <w:proofErr w:type="spellStart"/>
      <w:r>
        <w:rPr>
          <w:rFonts w:cs="Times New Roman"/>
          <w:color w:val="333333"/>
          <w:sz w:val="24"/>
          <w:shd w:val="clear" w:color="auto" w:fill="FFFFFF"/>
          <w:vertAlign w:val="superscript"/>
          <w:lang w:val="en-US"/>
        </w:rPr>
        <w:t>c</w:t>
      </w:r>
      <w:r w:rsidR="00F10A43" w:rsidRPr="00DA27CF">
        <w:rPr>
          <w:lang w:val="en-US"/>
        </w:rPr>
        <w:t>Nitroglycerin</w:t>
      </w:r>
      <w:proofErr w:type="spellEnd"/>
      <w:r w:rsidR="00F10A43" w:rsidRPr="00DA27CF">
        <w:rPr>
          <w:lang w:val="en-US"/>
        </w:rPr>
        <w:t xml:space="preserve"> </w:t>
      </w:r>
      <w:r w:rsidR="00F10A43">
        <w:rPr>
          <w:lang w:val="en-US"/>
        </w:rPr>
        <w:t>was</w:t>
      </w:r>
      <w:r w:rsidR="00F10A43" w:rsidRPr="00DA27CF">
        <w:rPr>
          <w:lang w:val="en-US"/>
        </w:rPr>
        <w:t xml:space="preserve"> labeled as vasodilators.</w:t>
      </w:r>
    </w:p>
    <w:p w14:paraId="239F679A" w14:textId="0FBDCF0A" w:rsidR="008D7450" w:rsidRPr="00B76139" w:rsidRDefault="00E80FB4" w:rsidP="00BF5DC4">
      <w:pPr>
        <w:snapToGrid w:val="0"/>
        <w:rPr>
          <w:rFonts w:cs="Times New Roman"/>
          <w:sz w:val="24"/>
          <w:lang w:val="en-US"/>
        </w:rPr>
        <w:sectPr w:rsidR="008D7450" w:rsidRPr="00B76139" w:rsidSect="003212EB">
          <w:footerReference w:type="even" r:id="rId8"/>
          <w:footerReference w:type="default" r:id="rId9"/>
          <w:pgSz w:w="16840" w:h="11900" w:orient="landscape"/>
          <w:pgMar w:top="1417" w:right="1417" w:bottom="1417" w:left="1134" w:header="708" w:footer="708" w:gutter="0"/>
          <w:cols w:space="708"/>
          <w:docGrid w:linePitch="360"/>
        </w:sectPr>
      </w:pPr>
      <w:proofErr w:type="spellStart"/>
      <w:r w:rsidRPr="000C736F">
        <w:rPr>
          <w:lang w:val="en-US"/>
        </w:rPr>
        <w:t>ACEi</w:t>
      </w:r>
      <w:proofErr w:type="spellEnd"/>
      <w:r w:rsidR="00A82609">
        <w:rPr>
          <w:lang w:val="en-US"/>
        </w:rPr>
        <w:t xml:space="preserve"> =</w:t>
      </w:r>
      <w:r w:rsidRPr="000C736F">
        <w:rPr>
          <w:lang w:val="en-US"/>
        </w:rPr>
        <w:t xml:space="preserve"> angiotensin-converting enzyme inhibitor; ARB</w:t>
      </w:r>
      <w:r w:rsidR="00A82609">
        <w:rPr>
          <w:lang w:val="en-US"/>
        </w:rPr>
        <w:t xml:space="preserve"> =</w:t>
      </w:r>
      <w:r w:rsidRPr="000C736F">
        <w:rPr>
          <w:lang w:val="en-US"/>
        </w:rPr>
        <w:t xml:space="preserve"> </w:t>
      </w:r>
      <w:r w:rsidRPr="000C736F">
        <w:rPr>
          <w:color w:val="000000"/>
          <w:lang w:val="en-US"/>
        </w:rPr>
        <w:t>angiotensin II receptor blocker</w:t>
      </w:r>
      <w:r w:rsidRPr="000C736F">
        <w:rPr>
          <w:lang w:val="en-US"/>
        </w:rPr>
        <w:t xml:space="preserve">; </w:t>
      </w:r>
      <w:r w:rsidRPr="000C736F">
        <w:rPr>
          <w:rFonts w:eastAsia="Cambria"/>
          <w:lang w:val="en-US"/>
        </w:rPr>
        <w:t>HCO</w:t>
      </w:r>
      <w:r w:rsidRPr="00690D4F">
        <w:rPr>
          <w:rFonts w:eastAsia="Cambria"/>
          <w:vertAlign w:val="subscript"/>
          <w:lang w:val="en-US"/>
        </w:rPr>
        <w:t>3</w:t>
      </w:r>
      <w:r w:rsidRPr="000C736F">
        <w:rPr>
          <w:color w:val="000000" w:themeColor="text1"/>
          <w:vertAlign w:val="superscript"/>
          <w:lang w:val="en-GB"/>
        </w:rPr>
        <w:t>–</w:t>
      </w:r>
      <w:r w:rsidR="00A82609">
        <w:rPr>
          <w:color w:val="000000" w:themeColor="text1"/>
          <w:lang w:val="en-GB"/>
        </w:rPr>
        <w:t xml:space="preserve"> = </w:t>
      </w:r>
      <w:r w:rsidRPr="000C736F">
        <w:rPr>
          <w:color w:val="000000" w:themeColor="text1"/>
          <w:lang w:val="en-GB"/>
        </w:rPr>
        <w:t xml:space="preserve">bicarbonate; </w:t>
      </w:r>
      <w:r w:rsidRPr="000C736F">
        <w:rPr>
          <w:lang w:val="en-US"/>
        </w:rPr>
        <w:t>ICU</w:t>
      </w:r>
      <w:r w:rsidR="00A82609">
        <w:rPr>
          <w:lang w:val="en-US"/>
        </w:rPr>
        <w:t xml:space="preserve"> =</w:t>
      </w:r>
      <w:r w:rsidRPr="000C736F">
        <w:rPr>
          <w:lang w:val="en-US"/>
        </w:rPr>
        <w:t xml:space="preserve"> intensive care unit; NSAID</w:t>
      </w:r>
      <w:r w:rsidR="00A82609">
        <w:rPr>
          <w:lang w:val="en-US"/>
        </w:rPr>
        <w:t xml:space="preserve"> = </w:t>
      </w:r>
      <w:r w:rsidRPr="000C736F">
        <w:rPr>
          <w:lang w:val="en-US"/>
        </w:rPr>
        <w:t>non-steroidal anti-inflammatory drug</w:t>
      </w:r>
      <w:r w:rsidR="00F96F30">
        <w:rPr>
          <w:lang w:val="en-US"/>
        </w:rPr>
        <w:t>.</w:t>
      </w:r>
    </w:p>
    <w:p w14:paraId="4C810EEB" w14:textId="133C8BCA" w:rsidR="00175E6A" w:rsidRPr="003823F0" w:rsidRDefault="00175E6A" w:rsidP="003823F0">
      <w:pPr>
        <w:rPr>
          <w:b/>
          <w:bCs/>
          <w:lang w:val="en-US"/>
        </w:rPr>
      </w:pPr>
    </w:p>
    <w:sectPr w:rsidR="00175E6A" w:rsidRPr="003823F0" w:rsidSect="003212E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8D073B" w14:textId="77777777" w:rsidR="00962665" w:rsidRDefault="00962665" w:rsidP="0002026C">
      <w:r>
        <w:separator/>
      </w:r>
    </w:p>
  </w:endnote>
  <w:endnote w:type="continuationSeparator" w:id="0">
    <w:p w14:paraId="31AE14E5" w14:textId="77777777" w:rsidR="00962665" w:rsidRDefault="00962665" w:rsidP="00020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pple Symbols">
    <w:panose1 w:val="02000000000000000000"/>
    <w:charset w:val="B1"/>
    <w:family w:val="auto"/>
    <w:pitch w:val="variable"/>
    <w:sig w:usb0="800008A3" w:usb1="08007BEB" w:usb2="01840034" w:usb3="00000000" w:csb0="000001F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0ECE9F" w14:textId="77777777" w:rsidR="00BD2ABB" w:rsidRDefault="00BD2ABB" w:rsidP="0046610F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FA4744F" w14:textId="77777777" w:rsidR="00BD2ABB" w:rsidRDefault="00BD2ABB" w:rsidP="0002026C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B48948" w14:textId="46BB1A67" w:rsidR="00BD2ABB" w:rsidRDefault="00BD2ABB" w:rsidP="0046610F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34</w:t>
    </w:r>
    <w:r>
      <w:rPr>
        <w:rStyle w:val="Seitenzahl"/>
      </w:rPr>
      <w:fldChar w:fldCharType="end"/>
    </w:r>
  </w:p>
  <w:p w14:paraId="6C9EA1DD" w14:textId="77777777" w:rsidR="00BD2ABB" w:rsidRDefault="00BD2ABB" w:rsidP="0002026C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68CF05" w14:textId="77777777" w:rsidR="00962665" w:rsidRDefault="00962665" w:rsidP="0002026C">
      <w:r>
        <w:separator/>
      </w:r>
    </w:p>
  </w:footnote>
  <w:footnote w:type="continuationSeparator" w:id="0">
    <w:p w14:paraId="342CE5C5" w14:textId="77777777" w:rsidR="00962665" w:rsidRDefault="00962665" w:rsidP="000202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48"/>
        </w:tabs>
        <w:ind w:left="348" w:firstLine="360"/>
      </w:pPr>
      <w:rPr>
        <w:rFonts w:hint="default"/>
        <w:color w:val="000000"/>
        <w:position w:val="0"/>
        <w:sz w:val="22"/>
      </w:rPr>
    </w:lvl>
    <w:lvl w:ilvl="1">
      <w:start w:val="1"/>
      <w:numFmt w:val="lowerLetter"/>
      <w:suff w:val="nothing"/>
      <w:lvlText w:val="%2."/>
      <w:lvlJc w:val="left"/>
      <w:pPr>
        <w:ind w:left="0" w:firstLine="1440"/>
      </w:pPr>
      <w:rPr>
        <w:rFonts w:hint="default"/>
        <w:color w:val="000000"/>
        <w:position w:val="0"/>
        <w:sz w:val="22"/>
      </w:rPr>
    </w:lvl>
    <w:lvl w:ilvl="2">
      <w:start w:val="1"/>
      <w:numFmt w:val="lowerRoman"/>
      <w:suff w:val="nothing"/>
      <w:lvlText w:val="%3."/>
      <w:lvlJc w:val="left"/>
      <w:pPr>
        <w:ind w:left="0" w:firstLine="2160"/>
      </w:pPr>
      <w:rPr>
        <w:rFonts w:hint="default"/>
        <w:color w:val="000000"/>
        <w:position w:val="0"/>
        <w:sz w:val="22"/>
      </w:rPr>
    </w:lvl>
    <w:lvl w:ilvl="3">
      <w:start w:val="1"/>
      <w:numFmt w:val="decimal"/>
      <w:isLgl/>
      <w:suff w:val="nothing"/>
      <w:lvlText w:val="%4."/>
      <w:lvlJc w:val="left"/>
      <w:pPr>
        <w:ind w:left="0" w:firstLine="2880"/>
      </w:pPr>
      <w:rPr>
        <w:rFonts w:hint="default"/>
        <w:color w:val="000000"/>
        <w:position w:val="0"/>
        <w:sz w:val="22"/>
      </w:rPr>
    </w:lvl>
    <w:lvl w:ilvl="4">
      <w:start w:val="1"/>
      <w:numFmt w:val="lowerLetter"/>
      <w:suff w:val="nothing"/>
      <w:lvlText w:val="%5."/>
      <w:lvlJc w:val="left"/>
      <w:pPr>
        <w:ind w:left="0" w:firstLine="3600"/>
      </w:pPr>
      <w:rPr>
        <w:rFonts w:hint="default"/>
        <w:color w:val="000000"/>
        <w:position w:val="0"/>
        <w:sz w:val="22"/>
      </w:rPr>
    </w:lvl>
    <w:lvl w:ilvl="5">
      <w:start w:val="1"/>
      <w:numFmt w:val="lowerRoman"/>
      <w:suff w:val="nothing"/>
      <w:lvlText w:val="%6."/>
      <w:lvlJc w:val="left"/>
      <w:pPr>
        <w:ind w:left="0" w:firstLine="4320"/>
      </w:pPr>
      <w:rPr>
        <w:rFonts w:hint="default"/>
        <w:color w:val="000000"/>
        <w:position w:val="0"/>
        <w:sz w:val="22"/>
      </w:rPr>
    </w:lvl>
    <w:lvl w:ilvl="6">
      <w:start w:val="1"/>
      <w:numFmt w:val="decimal"/>
      <w:isLgl/>
      <w:suff w:val="nothing"/>
      <w:lvlText w:val="%7."/>
      <w:lvlJc w:val="left"/>
      <w:pPr>
        <w:ind w:left="0" w:firstLine="5040"/>
      </w:pPr>
      <w:rPr>
        <w:rFonts w:hint="default"/>
        <w:color w:val="000000"/>
        <w:position w:val="0"/>
        <w:sz w:val="22"/>
      </w:rPr>
    </w:lvl>
    <w:lvl w:ilvl="7">
      <w:start w:val="1"/>
      <w:numFmt w:val="lowerLetter"/>
      <w:suff w:val="nothing"/>
      <w:lvlText w:val="%8."/>
      <w:lvlJc w:val="left"/>
      <w:pPr>
        <w:ind w:left="0" w:firstLine="5760"/>
      </w:pPr>
      <w:rPr>
        <w:rFonts w:hint="default"/>
        <w:color w:val="000000"/>
        <w:position w:val="0"/>
        <w:sz w:val="22"/>
      </w:rPr>
    </w:lvl>
    <w:lvl w:ilvl="8">
      <w:start w:val="1"/>
      <w:numFmt w:val="lowerRoman"/>
      <w:suff w:val="nothing"/>
      <w:lvlText w:val="%9."/>
      <w:lvlJc w:val="left"/>
      <w:pPr>
        <w:ind w:left="0" w:firstLine="6480"/>
      </w:pPr>
      <w:rPr>
        <w:rFonts w:hint="default"/>
        <w:color w:val="000000"/>
        <w:position w:val="0"/>
        <w:sz w:val="22"/>
      </w:rPr>
    </w:lvl>
  </w:abstractNum>
  <w:abstractNum w:abstractNumId="2" w15:restartNumberingAfterBreak="0">
    <w:nsid w:val="027C6EAA"/>
    <w:multiLevelType w:val="hybridMultilevel"/>
    <w:tmpl w:val="8A78C0A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B2557C"/>
    <w:multiLevelType w:val="hybridMultilevel"/>
    <w:tmpl w:val="89168AE8"/>
    <w:lvl w:ilvl="0" w:tplc="661E0182">
      <w:start w:val="1"/>
      <w:numFmt w:val="lowerLetter"/>
      <w:lvlText w:val="%1."/>
      <w:lvlJc w:val="left"/>
      <w:pPr>
        <w:ind w:left="1004" w:hanging="360"/>
      </w:pPr>
      <w:rPr>
        <w:vertAlign w:val="superscript"/>
      </w:rPr>
    </w:lvl>
    <w:lvl w:ilvl="1" w:tplc="04070019" w:tentative="1">
      <w:start w:val="1"/>
      <w:numFmt w:val="lowerLetter"/>
      <w:lvlText w:val="%2."/>
      <w:lvlJc w:val="left"/>
      <w:pPr>
        <w:ind w:left="1724" w:hanging="360"/>
      </w:pPr>
    </w:lvl>
    <w:lvl w:ilvl="2" w:tplc="0407001B" w:tentative="1">
      <w:start w:val="1"/>
      <w:numFmt w:val="lowerRoman"/>
      <w:lvlText w:val="%3."/>
      <w:lvlJc w:val="right"/>
      <w:pPr>
        <w:ind w:left="2444" w:hanging="180"/>
      </w:pPr>
    </w:lvl>
    <w:lvl w:ilvl="3" w:tplc="0407000F" w:tentative="1">
      <w:start w:val="1"/>
      <w:numFmt w:val="decimal"/>
      <w:lvlText w:val="%4."/>
      <w:lvlJc w:val="left"/>
      <w:pPr>
        <w:ind w:left="3164" w:hanging="360"/>
      </w:pPr>
    </w:lvl>
    <w:lvl w:ilvl="4" w:tplc="04070019" w:tentative="1">
      <w:start w:val="1"/>
      <w:numFmt w:val="lowerLetter"/>
      <w:lvlText w:val="%5."/>
      <w:lvlJc w:val="left"/>
      <w:pPr>
        <w:ind w:left="3884" w:hanging="360"/>
      </w:pPr>
    </w:lvl>
    <w:lvl w:ilvl="5" w:tplc="0407001B" w:tentative="1">
      <w:start w:val="1"/>
      <w:numFmt w:val="lowerRoman"/>
      <w:lvlText w:val="%6."/>
      <w:lvlJc w:val="right"/>
      <w:pPr>
        <w:ind w:left="4604" w:hanging="180"/>
      </w:pPr>
    </w:lvl>
    <w:lvl w:ilvl="6" w:tplc="0407000F" w:tentative="1">
      <w:start w:val="1"/>
      <w:numFmt w:val="decimal"/>
      <w:lvlText w:val="%7."/>
      <w:lvlJc w:val="left"/>
      <w:pPr>
        <w:ind w:left="5324" w:hanging="360"/>
      </w:pPr>
    </w:lvl>
    <w:lvl w:ilvl="7" w:tplc="04070019" w:tentative="1">
      <w:start w:val="1"/>
      <w:numFmt w:val="lowerLetter"/>
      <w:lvlText w:val="%8."/>
      <w:lvlJc w:val="left"/>
      <w:pPr>
        <w:ind w:left="6044" w:hanging="360"/>
      </w:pPr>
    </w:lvl>
    <w:lvl w:ilvl="8" w:tplc="0407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09FA7ED5"/>
    <w:multiLevelType w:val="multilevel"/>
    <w:tmpl w:val="FFAE6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4C4F79"/>
    <w:multiLevelType w:val="hybridMultilevel"/>
    <w:tmpl w:val="FF5C2090"/>
    <w:lvl w:ilvl="0" w:tplc="AD3EB9B8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vertAlign w:val="superscrip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41358EE"/>
    <w:multiLevelType w:val="hybridMultilevel"/>
    <w:tmpl w:val="3E92C41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F055C0"/>
    <w:multiLevelType w:val="hybridMultilevel"/>
    <w:tmpl w:val="0ED68BC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6E59A9"/>
    <w:multiLevelType w:val="hybridMultilevel"/>
    <w:tmpl w:val="505E8910"/>
    <w:lvl w:ilvl="0" w:tplc="61DEEAC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CD55B3"/>
    <w:multiLevelType w:val="hybridMultilevel"/>
    <w:tmpl w:val="5F56F46A"/>
    <w:lvl w:ilvl="0" w:tplc="B6486E98"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331CC2"/>
    <w:multiLevelType w:val="hybridMultilevel"/>
    <w:tmpl w:val="C366C260"/>
    <w:lvl w:ilvl="0" w:tplc="6F2EBC48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5A04CB"/>
    <w:multiLevelType w:val="hybridMultilevel"/>
    <w:tmpl w:val="1E8C2274"/>
    <w:lvl w:ilvl="0" w:tplc="27428CB2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9A763B"/>
    <w:multiLevelType w:val="hybridMultilevel"/>
    <w:tmpl w:val="722C831A"/>
    <w:lvl w:ilvl="0" w:tplc="4C1655DC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000000" w:themeColor="text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1326C7"/>
    <w:multiLevelType w:val="hybridMultilevel"/>
    <w:tmpl w:val="D730ED6E"/>
    <w:lvl w:ilvl="0" w:tplc="0A026FB4">
      <w:numFmt w:val="bullet"/>
      <w:lvlText w:val="-"/>
      <w:lvlJc w:val="left"/>
      <w:pPr>
        <w:ind w:left="42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4" w15:restartNumberingAfterBreak="0">
    <w:nsid w:val="2A3B5D1A"/>
    <w:multiLevelType w:val="hybridMultilevel"/>
    <w:tmpl w:val="CF9AC7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663A09"/>
    <w:multiLevelType w:val="hybridMultilevel"/>
    <w:tmpl w:val="39FE26AE"/>
    <w:lvl w:ilvl="0" w:tplc="04090017">
      <w:start w:val="1"/>
      <w:numFmt w:val="lowerLetter"/>
      <w:lvlText w:val="%1)"/>
      <w:lvlJc w:val="left"/>
      <w:pPr>
        <w:ind w:left="2853" w:hanging="360"/>
      </w:pPr>
    </w:lvl>
    <w:lvl w:ilvl="1" w:tplc="04090019" w:tentative="1">
      <w:start w:val="1"/>
      <w:numFmt w:val="lowerLetter"/>
      <w:lvlText w:val="%2."/>
      <w:lvlJc w:val="left"/>
      <w:pPr>
        <w:ind w:left="3573" w:hanging="360"/>
      </w:pPr>
    </w:lvl>
    <w:lvl w:ilvl="2" w:tplc="0409001B" w:tentative="1">
      <w:start w:val="1"/>
      <w:numFmt w:val="lowerRoman"/>
      <w:lvlText w:val="%3."/>
      <w:lvlJc w:val="right"/>
      <w:pPr>
        <w:ind w:left="4293" w:hanging="180"/>
      </w:pPr>
    </w:lvl>
    <w:lvl w:ilvl="3" w:tplc="0409000F" w:tentative="1">
      <w:start w:val="1"/>
      <w:numFmt w:val="decimal"/>
      <w:lvlText w:val="%4."/>
      <w:lvlJc w:val="left"/>
      <w:pPr>
        <w:ind w:left="5013" w:hanging="360"/>
      </w:pPr>
    </w:lvl>
    <w:lvl w:ilvl="4" w:tplc="04090019" w:tentative="1">
      <w:start w:val="1"/>
      <w:numFmt w:val="lowerLetter"/>
      <w:lvlText w:val="%5."/>
      <w:lvlJc w:val="left"/>
      <w:pPr>
        <w:ind w:left="5733" w:hanging="360"/>
      </w:pPr>
    </w:lvl>
    <w:lvl w:ilvl="5" w:tplc="0409001B" w:tentative="1">
      <w:start w:val="1"/>
      <w:numFmt w:val="lowerRoman"/>
      <w:lvlText w:val="%6."/>
      <w:lvlJc w:val="right"/>
      <w:pPr>
        <w:ind w:left="6453" w:hanging="180"/>
      </w:pPr>
    </w:lvl>
    <w:lvl w:ilvl="6" w:tplc="0409000F" w:tentative="1">
      <w:start w:val="1"/>
      <w:numFmt w:val="decimal"/>
      <w:lvlText w:val="%7."/>
      <w:lvlJc w:val="left"/>
      <w:pPr>
        <w:ind w:left="7173" w:hanging="360"/>
      </w:pPr>
    </w:lvl>
    <w:lvl w:ilvl="7" w:tplc="04090019" w:tentative="1">
      <w:start w:val="1"/>
      <w:numFmt w:val="lowerLetter"/>
      <w:lvlText w:val="%8."/>
      <w:lvlJc w:val="left"/>
      <w:pPr>
        <w:ind w:left="7893" w:hanging="360"/>
      </w:pPr>
    </w:lvl>
    <w:lvl w:ilvl="8" w:tplc="0409001B" w:tentative="1">
      <w:start w:val="1"/>
      <w:numFmt w:val="lowerRoman"/>
      <w:lvlText w:val="%9."/>
      <w:lvlJc w:val="right"/>
      <w:pPr>
        <w:ind w:left="8613" w:hanging="180"/>
      </w:pPr>
    </w:lvl>
  </w:abstractNum>
  <w:abstractNum w:abstractNumId="16" w15:restartNumberingAfterBreak="0">
    <w:nsid w:val="2BAD34AA"/>
    <w:multiLevelType w:val="hybridMultilevel"/>
    <w:tmpl w:val="D3A2643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50775B"/>
    <w:multiLevelType w:val="hybridMultilevel"/>
    <w:tmpl w:val="400A1D4C"/>
    <w:lvl w:ilvl="0" w:tplc="10E801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5351F9"/>
    <w:multiLevelType w:val="hybridMultilevel"/>
    <w:tmpl w:val="559237E0"/>
    <w:lvl w:ilvl="0" w:tplc="5B08D900"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4DB04FF"/>
    <w:multiLevelType w:val="hybridMultilevel"/>
    <w:tmpl w:val="016CC940"/>
    <w:lvl w:ilvl="0" w:tplc="53601FE6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000000" w:themeColor="text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1E62D2"/>
    <w:multiLevelType w:val="hybridMultilevel"/>
    <w:tmpl w:val="2514E3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743365"/>
    <w:multiLevelType w:val="hybridMultilevel"/>
    <w:tmpl w:val="61C43102"/>
    <w:lvl w:ilvl="0" w:tplc="AE4AD300"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994979"/>
    <w:multiLevelType w:val="hybridMultilevel"/>
    <w:tmpl w:val="64ACADDE"/>
    <w:lvl w:ilvl="0" w:tplc="29FC05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6A75257"/>
    <w:multiLevelType w:val="hybridMultilevel"/>
    <w:tmpl w:val="6602DEE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79B7022"/>
    <w:multiLevelType w:val="hybridMultilevel"/>
    <w:tmpl w:val="0FE2A77E"/>
    <w:lvl w:ilvl="0" w:tplc="67BC0EDA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391DF4"/>
    <w:multiLevelType w:val="hybridMultilevel"/>
    <w:tmpl w:val="610C65C2"/>
    <w:lvl w:ilvl="0" w:tplc="B5F86A30">
      <w:start w:val="1"/>
      <w:numFmt w:val="lowerLetter"/>
      <w:lvlText w:val="%1)"/>
      <w:lvlJc w:val="left"/>
      <w:pPr>
        <w:ind w:left="3193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ind w:left="2853" w:hanging="360"/>
      </w:pPr>
    </w:lvl>
    <w:lvl w:ilvl="2" w:tplc="0409001B" w:tentative="1">
      <w:start w:val="1"/>
      <w:numFmt w:val="lowerRoman"/>
      <w:lvlText w:val="%3."/>
      <w:lvlJc w:val="right"/>
      <w:pPr>
        <w:ind w:left="3573" w:hanging="180"/>
      </w:pPr>
    </w:lvl>
    <w:lvl w:ilvl="3" w:tplc="0409000F" w:tentative="1">
      <w:start w:val="1"/>
      <w:numFmt w:val="decimal"/>
      <w:lvlText w:val="%4."/>
      <w:lvlJc w:val="left"/>
      <w:pPr>
        <w:ind w:left="4293" w:hanging="360"/>
      </w:pPr>
    </w:lvl>
    <w:lvl w:ilvl="4" w:tplc="04090019" w:tentative="1">
      <w:start w:val="1"/>
      <w:numFmt w:val="lowerLetter"/>
      <w:lvlText w:val="%5."/>
      <w:lvlJc w:val="left"/>
      <w:pPr>
        <w:ind w:left="5013" w:hanging="360"/>
      </w:pPr>
    </w:lvl>
    <w:lvl w:ilvl="5" w:tplc="0409001B" w:tentative="1">
      <w:start w:val="1"/>
      <w:numFmt w:val="lowerRoman"/>
      <w:lvlText w:val="%6."/>
      <w:lvlJc w:val="right"/>
      <w:pPr>
        <w:ind w:left="5733" w:hanging="180"/>
      </w:pPr>
    </w:lvl>
    <w:lvl w:ilvl="6" w:tplc="0409000F" w:tentative="1">
      <w:start w:val="1"/>
      <w:numFmt w:val="decimal"/>
      <w:lvlText w:val="%7."/>
      <w:lvlJc w:val="left"/>
      <w:pPr>
        <w:ind w:left="6453" w:hanging="360"/>
      </w:pPr>
    </w:lvl>
    <w:lvl w:ilvl="7" w:tplc="04090019" w:tentative="1">
      <w:start w:val="1"/>
      <w:numFmt w:val="lowerLetter"/>
      <w:lvlText w:val="%8."/>
      <w:lvlJc w:val="left"/>
      <w:pPr>
        <w:ind w:left="7173" w:hanging="360"/>
      </w:pPr>
    </w:lvl>
    <w:lvl w:ilvl="8" w:tplc="0409001B" w:tentative="1">
      <w:start w:val="1"/>
      <w:numFmt w:val="lowerRoman"/>
      <w:lvlText w:val="%9."/>
      <w:lvlJc w:val="right"/>
      <w:pPr>
        <w:ind w:left="7893" w:hanging="180"/>
      </w:pPr>
    </w:lvl>
  </w:abstractNum>
  <w:abstractNum w:abstractNumId="26" w15:restartNumberingAfterBreak="0">
    <w:nsid w:val="389018C1"/>
    <w:multiLevelType w:val="hybridMultilevel"/>
    <w:tmpl w:val="E6B2DFA4"/>
    <w:lvl w:ilvl="0" w:tplc="21787BFC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000000" w:themeColor="text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596BEE"/>
    <w:multiLevelType w:val="hybridMultilevel"/>
    <w:tmpl w:val="4FD64E42"/>
    <w:lvl w:ilvl="0" w:tplc="B5F86A30">
      <w:start w:val="1"/>
      <w:numFmt w:val="lowerLetter"/>
      <w:lvlText w:val="%1)"/>
      <w:lvlJc w:val="left"/>
      <w:pPr>
        <w:ind w:left="1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0" w:hanging="360"/>
      </w:pPr>
    </w:lvl>
    <w:lvl w:ilvl="2" w:tplc="0409001B" w:tentative="1">
      <w:start w:val="1"/>
      <w:numFmt w:val="lowerRoman"/>
      <w:lvlText w:val="%3."/>
      <w:lvlJc w:val="right"/>
      <w:pPr>
        <w:ind w:left="3220" w:hanging="180"/>
      </w:pPr>
    </w:lvl>
    <w:lvl w:ilvl="3" w:tplc="0409000F" w:tentative="1">
      <w:start w:val="1"/>
      <w:numFmt w:val="decimal"/>
      <w:lvlText w:val="%4."/>
      <w:lvlJc w:val="left"/>
      <w:pPr>
        <w:ind w:left="3940" w:hanging="360"/>
      </w:pPr>
    </w:lvl>
    <w:lvl w:ilvl="4" w:tplc="04090019" w:tentative="1">
      <w:start w:val="1"/>
      <w:numFmt w:val="lowerLetter"/>
      <w:lvlText w:val="%5."/>
      <w:lvlJc w:val="left"/>
      <w:pPr>
        <w:ind w:left="4660" w:hanging="360"/>
      </w:pPr>
    </w:lvl>
    <w:lvl w:ilvl="5" w:tplc="0409001B" w:tentative="1">
      <w:start w:val="1"/>
      <w:numFmt w:val="lowerRoman"/>
      <w:lvlText w:val="%6."/>
      <w:lvlJc w:val="right"/>
      <w:pPr>
        <w:ind w:left="5380" w:hanging="180"/>
      </w:pPr>
    </w:lvl>
    <w:lvl w:ilvl="6" w:tplc="0409000F" w:tentative="1">
      <w:start w:val="1"/>
      <w:numFmt w:val="decimal"/>
      <w:lvlText w:val="%7."/>
      <w:lvlJc w:val="left"/>
      <w:pPr>
        <w:ind w:left="6100" w:hanging="360"/>
      </w:pPr>
    </w:lvl>
    <w:lvl w:ilvl="7" w:tplc="04090019" w:tentative="1">
      <w:start w:val="1"/>
      <w:numFmt w:val="lowerLetter"/>
      <w:lvlText w:val="%8."/>
      <w:lvlJc w:val="left"/>
      <w:pPr>
        <w:ind w:left="6820" w:hanging="360"/>
      </w:pPr>
    </w:lvl>
    <w:lvl w:ilvl="8" w:tplc="0409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28" w15:restartNumberingAfterBreak="0">
    <w:nsid w:val="4A2B1484"/>
    <w:multiLevelType w:val="hybridMultilevel"/>
    <w:tmpl w:val="F50ED4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78569A"/>
    <w:multiLevelType w:val="hybridMultilevel"/>
    <w:tmpl w:val="726C1646"/>
    <w:lvl w:ilvl="0" w:tplc="DE829F28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AB573C"/>
    <w:multiLevelType w:val="hybridMultilevel"/>
    <w:tmpl w:val="E7D0AA4A"/>
    <w:lvl w:ilvl="0" w:tplc="56A8C814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813065"/>
    <w:multiLevelType w:val="hybridMultilevel"/>
    <w:tmpl w:val="79D44766"/>
    <w:lvl w:ilvl="0" w:tplc="04090017">
      <w:start w:val="1"/>
      <w:numFmt w:val="lowerLetter"/>
      <w:lvlText w:val="%1)"/>
      <w:lvlJc w:val="left"/>
      <w:pPr>
        <w:ind w:left="2133" w:hanging="360"/>
      </w:pPr>
    </w:lvl>
    <w:lvl w:ilvl="1" w:tplc="04090019" w:tentative="1">
      <w:start w:val="1"/>
      <w:numFmt w:val="lowerLetter"/>
      <w:lvlText w:val="%2."/>
      <w:lvlJc w:val="left"/>
      <w:pPr>
        <w:ind w:left="2853" w:hanging="360"/>
      </w:pPr>
    </w:lvl>
    <w:lvl w:ilvl="2" w:tplc="0409001B" w:tentative="1">
      <w:start w:val="1"/>
      <w:numFmt w:val="lowerRoman"/>
      <w:lvlText w:val="%3."/>
      <w:lvlJc w:val="right"/>
      <w:pPr>
        <w:ind w:left="3573" w:hanging="180"/>
      </w:pPr>
    </w:lvl>
    <w:lvl w:ilvl="3" w:tplc="0409000F" w:tentative="1">
      <w:start w:val="1"/>
      <w:numFmt w:val="decimal"/>
      <w:lvlText w:val="%4."/>
      <w:lvlJc w:val="left"/>
      <w:pPr>
        <w:ind w:left="4293" w:hanging="360"/>
      </w:pPr>
    </w:lvl>
    <w:lvl w:ilvl="4" w:tplc="04090019" w:tentative="1">
      <w:start w:val="1"/>
      <w:numFmt w:val="lowerLetter"/>
      <w:lvlText w:val="%5."/>
      <w:lvlJc w:val="left"/>
      <w:pPr>
        <w:ind w:left="5013" w:hanging="360"/>
      </w:pPr>
    </w:lvl>
    <w:lvl w:ilvl="5" w:tplc="0409001B" w:tentative="1">
      <w:start w:val="1"/>
      <w:numFmt w:val="lowerRoman"/>
      <w:lvlText w:val="%6."/>
      <w:lvlJc w:val="right"/>
      <w:pPr>
        <w:ind w:left="5733" w:hanging="180"/>
      </w:pPr>
    </w:lvl>
    <w:lvl w:ilvl="6" w:tplc="0409000F" w:tentative="1">
      <w:start w:val="1"/>
      <w:numFmt w:val="decimal"/>
      <w:lvlText w:val="%7."/>
      <w:lvlJc w:val="left"/>
      <w:pPr>
        <w:ind w:left="6453" w:hanging="360"/>
      </w:pPr>
    </w:lvl>
    <w:lvl w:ilvl="7" w:tplc="04090019" w:tentative="1">
      <w:start w:val="1"/>
      <w:numFmt w:val="lowerLetter"/>
      <w:lvlText w:val="%8."/>
      <w:lvlJc w:val="left"/>
      <w:pPr>
        <w:ind w:left="7173" w:hanging="360"/>
      </w:pPr>
    </w:lvl>
    <w:lvl w:ilvl="8" w:tplc="0409001B" w:tentative="1">
      <w:start w:val="1"/>
      <w:numFmt w:val="lowerRoman"/>
      <w:lvlText w:val="%9."/>
      <w:lvlJc w:val="right"/>
      <w:pPr>
        <w:ind w:left="7893" w:hanging="180"/>
      </w:pPr>
    </w:lvl>
  </w:abstractNum>
  <w:abstractNum w:abstractNumId="32" w15:restartNumberingAfterBreak="0">
    <w:nsid w:val="53D85B40"/>
    <w:multiLevelType w:val="hybridMultilevel"/>
    <w:tmpl w:val="0238612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C24512"/>
    <w:multiLevelType w:val="hybridMultilevel"/>
    <w:tmpl w:val="9F84F768"/>
    <w:lvl w:ilvl="0" w:tplc="3EC67C7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C9454D1"/>
    <w:multiLevelType w:val="hybridMultilevel"/>
    <w:tmpl w:val="F2BA8750"/>
    <w:lvl w:ilvl="0" w:tplc="7DA4982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4A1BB1"/>
    <w:multiLevelType w:val="hybridMultilevel"/>
    <w:tmpl w:val="DD4A053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E766BBD0">
      <w:numFmt w:val="bullet"/>
      <w:lvlText w:val="-"/>
      <w:lvlJc w:val="left"/>
      <w:pPr>
        <w:ind w:left="2880" w:hanging="360"/>
      </w:pPr>
      <w:rPr>
        <w:rFonts w:ascii="Times New Roman" w:eastAsia="Cambria" w:hAnsi="Times New Roman" w:cs="Times New Roman" w:hint="default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554B6D"/>
    <w:multiLevelType w:val="hybridMultilevel"/>
    <w:tmpl w:val="9F4CA4A0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E64BF7"/>
    <w:multiLevelType w:val="hybridMultilevel"/>
    <w:tmpl w:val="0592FA1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A336D1"/>
    <w:multiLevelType w:val="hybridMultilevel"/>
    <w:tmpl w:val="870A281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AE6D29"/>
    <w:multiLevelType w:val="hybridMultilevel"/>
    <w:tmpl w:val="C750EE4A"/>
    <w:lvl w:ilvl="0" w:tplc="0B3AFD0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557856"/>
    <w:multiLevelType w:val="hybridMultilevel"/>
    <w:tmpl w:val="A66AA22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266B62"/>
    <w:multiLevelType w:val="hybridMultilevel"/>
    <w:tmpl w:val="D07A87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163110"/>
    <w:multiLevelType w:val="hybridMultilevel"/>
    <w:tmpl w:val="5064A5A2"/>
    <w:lvl w:ilvl="0" w:tplc="E95AD63E">
      <w:start w:val="1"/>
      <w:numFmt w:val="decimal"/>
      <w:lvlText w:val="(%1)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4034DE"/>
    <w:multiLevelType w:val="hybridMultilevel"/>
    <w:tmpl w:val="4ABCA188"/>
    <w:lvl w:ilvl="0" w:tplc="D02A6984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360474"/>
    <w:multiLevelType w:val="hybridMultilevel"/>
    <w:tmpl w:val="78F83686"/>
    <w:lvl w:ilvl="0" w:tplc="A880A55E">
      <w:start w:val="1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8012A6"/>
    <w:multiLevelType w:val="hybridMultilevel"/>
    <w:tmpl w:val="532AF080"/>
    <w:lvl w:ilvl="0" w:tplc="04090017">
      <w:start w:val="1"/>
      <w:numFmt w:val="lowerLetter"/>
      <w:lvlText w:val="%1)"/>
      <w:lvlJc w:val="left"/>
      <w:pPr>
        <w:ind w:left="2133" w:hanging="360"/>
      </w:pPr>
    </w:lvl>
    <w:lvl w:ilvl="1" w:tplc="04090019" w:tentative="1">
      <w:start w:val="1"/>
      <w:numFmt w:val="lowerLetter"/>
      <w:lvlText w:val="%2."/>
      <w:lvlJc w:val="left"/>
      <w:pPr>
        <w:ind w:left="2853" w:hanging="360"/>
      </w:pPr>
    </w:lvl>
    <w:lvl w:ilvl="2" w:tplc="0409001B" w:tentative="1">
      <w:start w:val="1"/>
      <w:numFmt w:val="lowerRoman"/>
      <w:lvlText w:val="%3."/>
      <w:lvlJc w:val="right"/>
      <w:pPr>
        <w:ind w:left="3573" w:hanging="180"/>
      </w:pPr>
    </w:lvl>
    <w:lvl w:ilvl="3" w:tplc="0409000F" w:tentative="1">
      <w:start w:val="1"/>
      <w:numFmt w:val="decimal"/>
      <w:lvlText w:val="%4."/>
      <w:lvlJc w:val="left"/>
      <w:pPr>
        <w:ind w:left="4293" w:hanging="360"/>
      </w:pPr>
    </w:lvl>
    <w:lvl w:ilvl="4" w:tplc="04090019" w:tentative="1">
      <w:start w:val="1"/>
      <w:numFmt w:val="lowerLetter"/>
      <w:lvlText w:val="%5."/>
      <w:lvlJc w:val="left"/>
      <w:pPr>
        <w:ind w:left="5013" w:hanging="360"/>
      </w:pPr>
    </w:lvl>
    <w:lvl w:ilvl="5" w:tplc="0409001B" w:tentative="1">
      <w:start w:val="1"/>
      <w:numFmt w:val="lowerRoman"/>
      <w:lvlText w:val="%6."/>
      <w:lvlJc w:val="right"/>
      <w:pPr>
        <w:ind w:left="5733" w:hanging="180"/>
      </w:pPr>
    </w:lvl>
    <w:lvl w:ilvl="6" w:tplc="0409000F" w:tentative="1">
      <w:start w:val="1"/>
      <w:numFmt w:val="decimal"/>
      <w:lvlText w:val="%7."/>
      <w:lvlJc w:val="left"/>
      <w:pPr>
        <w:ind w:left="6453" w:hanging="360"/>
      </w:pPr>
    </w:lvl>
    <w:lvl w:ilvl="7" w:tplc="04090019" w:tentative="1">
      <w:start w:val="1"/>
      <w:numFmt w:val="lowerLetter"/>
      <w:lvlText w:val="%8."/>
      <w:lvlJc w:val="left"/>
      <w:pPr>
        <w:ind w:left="7173" w:hanging="360"/>
      </w:pPr>
    </w:lvl>
    <w:lvl w:ilvl="8" w:tplc="0409001B" w:tentative="1">
      <w:start w:val="1"/>
      <w:numFmt w:val="lowerRoman"/>
      <w:lvlText w:val="%9."/>
      <w:lvlJc w:val="right"/>
      <w:pPr>
        <w:ind w:left="7893" w:hanging="180"/>
      </w:pPr>
    </w:lvl>
  </w:abstractNum>
  <w:abstractNum w:abstractNumId="46" w15:restartNumberingAfterBreak="0">
    <w:nsid w:val="7D4F0366"/>
    <w:multiLevelType w:val="hybridMultilevel"/>
    <w:tmpl w:val="2230EB1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DFB5BB2"/>
    <w:multiLevelType w:val="hybridMultilevel"/>
    <w:tmpl w:val="3364F7C4"/>
    <w:lvl w:ilvl="0" w:tplc="04090017">
      <w:start w:val="1"/>
      <w:numFmt w:val="lowerLetter"/>
      <w:lvlText w:val="%1)"/>
      <w:lvlJc w:val="left"/>
      <w:pPr>
        <w:ind w:left="2133" w:hanging="360"/>
      </w:pPr>
    </w:lvl>
    <w:lvl w:ilvl="1" w:tplc="04090019" w:tentative="1">
      <w:start w:val="1"/>
      <w:numFmt w:val="lowerLetter"/>
      <w:lvlText w:val="%2."/>
      <w:lvlJc w:val="left"/>
      <w:pPr>
        <w:ind w:left="2853" w:hanging="360"/>
      </w:pPr>
    </w:lvl>
    <w:lvl w:ilvl="2" w:tplc="0409001B" w:tentative="1">
      <w:start w:val="1"/>
      <w:numFmt w:val="lowerRoman"/>
      <w:lvlText w:val="%3."/>
      <w:lvlJc w:val="right"/>
      <w:pPr>
        <w:ind w:left="3573" w:hanging="180"/>
      </w:pPr>
    </w:lvl>
    <w:lvl w:ilvl="3" w:tplc="0409000F" w:tentative="1">
      <w:start w:val="1"/>
      <w:numFmt w:val="decimal"/>
      <w:lvlText w:val="%4."/>
      <w:lvlJc w:val="left"/>
      <w:pPr>
        <w:ind w:left="4293" w:hanging="360"/>
      </w:pPr>
    </w:lvl>
    <w:lvl w:ilvl="4" w:tplc="04090019" w:tentative="1">
      <w:start w:val="1"/>
      <w:numFmt w:val="lowerLetter"/>
      <w:lvlText w:val="%5."/>
      <w:lvlJc w:val="left"/>
      <w:pPr>
        <w:ind w:left="5013" w:hanging="360"/>
      </w:pPr>
    </w:lvl>
    <w:lvl w:ilvl="5" w:tplc="0409001B" w:tentative="1">
      <w:start w:val="1"/>
      <w:numFmt w:val="lowerRoman"/>
      <w:lvlText w:val="%6."/>
      <w:lvlJc w:val="right"/>
      <w:pPr>
        <w:ind w:left="5733" w:hanging="180"/>
      </w:pPr>
    </w:lvl>
    <w:lvl w:ilvl="6" w:tplc="0409000F" w:tentative="1">
      <w:start w:val="1"/>
      <w:numFmt w:val="decimal"/>
      <w:lvlText w:val="%7."/>
      <w:lvlJc w:val="left"/>
      <w:pPr>
        <w:ind w:left="6453" w:hanging="360"/>
      </w:pPr>
    </w:lvl>
    <w:lvl w:ilvl="7" w:tplc="04090019" w:tentative="1">
      <w:start w:val="1"/>
      <w:numFmt w:val="lowerLetter"/>
      <w:lvlText w:val="%8."/>
      <w:lvlJc w:val="left"/>
      <w:pPr>
        <w:ind w:left="7173" w:hanging="360"/>
      </w:pPr>
    </w:lvl>
    <w:lvl w:ilvl="8" w:tplc="0409001B" w:tentative="1">
      <w:start w:val="1"/>
      <w:numFmt w:val="lowerRoman"/>
      <w:lvlText w:val="%9."/>
      <w:lvlJc w:val="right"/>
      <w:pPr>
        <w:ind w:left="7893" w:hanging="180"/>
      </w:pPr>
    </w:lvl>
  </w:abstractNum>
  <w:num w:numId="1">
    <w:abstractNumId w:val="40"/>
  </w:num>
  <w:num w:numId="2">
    <w:abstractNumId w:val="6"/>
  </w:num>
  <w:num w:numId="3">
    <w:abstractNumId w:val="16"/>
  </w:num>
  <w:num w:numId="4">
    <w:abstractNumId w:val="38"/>
  </w:num>
  <w:num w:numId="5">
    <w:abstractNumId w:val="7"/>
  </w:num>
  <w:num w:numId="6">
    <w:abstractNumId w:val="37"/>
  </w:num>
  <w:num w:numId="7">
    <w:abstractNumId w:val="23"/>
  </w:num>
  <w:num w:numId="8">
    <w:abstractNumId w:val="36"/>
  </w:num>
  <w:num w:numId="9">
    <w:abstractNumId w:val="35"/>
  </w:num>
  <w:num w:numId="10">
    <w:abstractNumId w:val="34"/>
  </w:num>
  <w:num w:numId="11">
    <w:abstractNumId w:val="20"/>
  </w:num>
  <w:num w:numId="12">
    <w:abstractNumId w:val="33"/>
  </w:num>
  <w:num w:numId="13">
    <w:abstractNumId w:val="42"/>
  </w:num>
  <w:num w:numId="14">
    <w:abstractNumId w:val="27"/>
  </w:num>
  <w:num w:numId="15">
    <w:abstractNumId w:val="25"/>
  </w:num>
  <w:num w:numId="16">
    <w:abstractNumId w:val="2"/>
  </w:num>
  <w:num w:numId="17">
    <w:abstractNumId w:val="47"/>
  </w:num>
  <w:num w:numId="18">
    <w:abstractNumId w:val="46"/>
  </w:num>
  <w:num w:numId="19">
    <w:abstractNumId w:val="31"/>
  </w:num>
  <w:num w:numId="20">
    <w:abstractNumId w:val="45"/>
  </w:num>
  <w:num w:numId="21">
    <w:abstractNumId w:val="15"/>
  </w:num>
  <w:num w:numId="22">
    <w:abstractNumId w:val="28"/>
  </w:num>
  <w:num w:numId="23">
    <w:abstractNumId w:val="0"/>
  </w:num>
  <w:num w:numId="24">
    <w:abstractNumId w:val="44"/>
  </w:num>
  <w:num w:numId="25">
    <w:abstractNumId w:val="11"/>
  </w:num>
  <w:num w:numId="26">
    <w:abstractNumId w:val="24"/>
  </w:num>
  <w:num w:numId="27">
    <w:abstractNumId w:val="43"/>
  </w:num>
  <w:num w:numId="28">
    <w:abstractNumId w:val="9"/>
  </w:num>
  <w:num w:numId="29">
    <w:abstractNumId w:val="5"/>
  </w:num>
  <w:num w:numId="30">
    <w:abstractNumId w:val="39"/>
  </w:num>
  <w:num w:numId="31">
    <w:abstractNumId w:val="8"/>
  </w:num>
  <w:num w:numId="32">
    <w:abstractNumId w:val="30"/>
  </w:num>
  <w:num w:numId="33">
    <w:abstractNumId w:val="4"/>
  </w:num>
  <w:num w:numId="34">
    <w:abstractNumId w:val="3"/>
  </w:num>
  <w:num w:numId="35">
    <w:abstractNumId w:val="17"/>
  </w:num>
  <w:num w:numId="36">
    <w:abstractNumId w:val="41"/>
  </w:num>
  <w:num w:numId="37">
    <w:abstractNumId w:val="13"/>
  </w:num>
  <w:num w:numId="38">
    <w:abstractNumId w:val="22"/>
  </w:num>
  <w:num w:numId="39">
    <w:abstractNumId w:val="18"/>
  </w:num>
  <w:num w:numId="40">
    <w:abstractNumId w:val="32"/>
  </w:num>
  <w:num w:numId="41">
    <w:abstractNumId w:val="21"/>
  </w:num>
  <w:num w:numId="42">
    <w:abstractNumId w:val="29"/>
  </w:num>
  <w:num w:numId="43">
    <w:abstractNumId w:val="10"/>
  </w:num>
  <w:num w:numId="44">
    <w:abstractNumId w:val="26"/>
  </w:num>
  <w:num w:numId="45">
    <w:abstractNumId w:val="19"/>
  </w:num>
  <w:num w:numId="46">
    <w:abstractNumId w:val="12"/>
  </w:num>
  <w:num w:numId="47">
    <w:abstractNumId w:val="1"/>
  </w:num>
  <w:num w:numId="4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proofState w:spelling="clean"/>
  <w:doNotTrackFormatting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irculation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0wdf2zdjwt2r4edfflv5ppizx2etzzv9dzw&quot;&gt;My EndNote Library&lt;record-ids&gt;&lt;item&gt;1358&lt;/item&gt;&lt;item&gt;1768&lt;/item&gt;&lt;item&gt;1771&lt;/item&gt;&lt;item&gt;1772&lt;/item&gt;&lt;item&gt;1781&lt;/item&gt;&lt;item&gt;1791&lt;/item&gt;&lt;item&gt;1824&lt;/item&gt;&lt;item&gt;1854&lt;/item&gt;&lt;item&gt;1855&lt;/item&gt;&lt;item&gt;1962&lt;/item&gt;&lt;item&gt;2367&lt;/item&gt;&lt;item&gt;2369&lt;/item&gt;&lt;item&gt;2371&lt;/item&gt;&lt;item&gt;2372&lt;/item&gt;&lt;item&gt;2374&lt;/item&gt;&lt;item&gt;2402&lt;/item&gt;&lt;item&gt;2403&lt;/item&gt;&lt;item&gt;2410&lt;/item&gt;&lt;item&gt;2417&lt;/item&gt;&lt;item&gt;2419&lt;/item&gt;&lt;item&gt;2420&lt;/item&gt;&lt;item&gt;2433&lt;/item&gt;&lt;item&gt;2441&lt;/item&gt;&lt;item&gt;2522&lt;/item&gt;&lt;item&gt;2523&lt;/item&gt;&lt;item&gt;2558&lt;/item&gt;&lt;item&gt;2617&lt;/item&gt;&lt;item&gt;2645&lt;/item&gt;&lt;item&gt;2974&lt;/item&gt;&lt;item&gt;2975&lt;/item&gt;&lt;/record-ids&gt;&lt;/item&gt;&lt;/Libraries&gt;"/>
  </w:docVars>
  <w:rsids>
    <w:rsidRoot w:val="009E045E"/>
    <w:rsid w:val="00002E87"/>
    <w:rsid w:val="00003AAD"/>
    <w:rsid w:val="00003B47"/>
    <w:rsid w:val="00004353"/>
    <w:rsid w:val="00004A1D"/>
    <w:rsid w:val="000068A6"/>
    <w:rsid w:val="00010342"/>
    <w:rsid w:val="000105F8"/>
    <w:rsid w:val="00010DE4"/>
    <w:rsid w:val="00010E97"/>
    <w:rsid w:val="00010FDB"/>
    <w:rsid w:val="00011543"/>
    <w:rsid w:val="0001237B"/>
    <w:rsid w:val="00012CE9"/>
    <w:rsid w:val="00015095"/>
    <w:rsid w:val="00015C66"/>
    <w:rsid w:val="00015CA4"/>
    <w:rsid w:val="000170E6"/>
    <w:rsid w:val="000175D3"/>
    <w:rsid w:val="0001775F"/>
    <w:rsid w:val="00017839"/>
    <w:rsid w:val="0002026C"/>
    <w:rsid w:val="00020D29"/>
    <w:rsid w:val="00020EEE"/>
    <w:rsid w:val="000219CD"/>
    <w:rsid w:val="00023CFB"/>
    <w:rsid w:val="00023EF0"/>
    <w:rsid w:val="00024D4A"/>
    <w:rsid w:val="00025710"/>
    <w:rsid w:val="00025CCC"/>
    <w:rsid w:val="000267DB"/>
    <w:rsid w:val="00027858"/>
    <w:rsid w:val="00032405"/>
    <w:rsid w:val="00032761"/>
    <w:rsid w:val="00032FC3"/>
    <w:rsid w:val="0003320F"/>
    <w:rsid w:val="00033C7A"/>
    <w:rsid w:val="00034D7A"/>
    <w:rsid w:val="00034EBE"/>
    <w:rsid w:val="00040C02"/>
    <w:rsid w:val="00043D13"/>
    <w:rsid w:val="0004575D"/>
    <w:rsid w:val="00047D1E"/>
    <w:rsid w:val="00047DA2"/>
    <w:rsid w:val="00051F8F"/>
    <w:rsid w:val="00052F95"/>
    <w:rsid w:val="000546F2"/>
    <w:rsid w:val="0005508E"/>
    <w:rsid w:val="00055476"/>
    <w:rsid w:val="00055FA5"/>
    <w:rsid w:val="00056034"/>
    <w:rsid w:val="0005675B"/>
    <w:rsid w:val="00057519"/>
    <w:rsid w:val="000618E3"/>
    <w:rsid w:val="0006203F"/>
    <w:rsid w:val="000621A2"/>
    <w:rsid w:val="00063157"/>
    <w:rsid w:val="00065C4C"/>
    <w:rsid w:val="00065CFA"/>
    <w:rsid w:val="000671A1"/>
    <w:rsid w:val="00067B8C"/>
    <w:rsid w:val="00070184"/>
    <w:rsid w:val="000701DF"/>
    <w:rsid w:val="00070EA1"/>
    <w:rsid w:val="0007123E"/>
    <w:rsid w:val="0007125F"/>
    <w:rsid w:val="00071470"/>
    <w:rsid w:val="000716E6"/>
    <w:rsid w:val="000729B8"/>
    <w:rsid w:val="0007558A"/>
    <w:rsid w:val="000757DB"/>
    <w:rsid w:val="0007591A"/>
    <w:rsid w:val="000767E0"/>
    <w:rsid w:val="00076915"/>
    <w:rsid w:val="00077445"/>
    <w:rsid w:val="000816C5"/>
    <w:rsid w:val="00081879"/>
    <w:rsid w:val="00081915"/>
    <w:rsid w:val="00083BDE"/>
    <w:rsid w:val="00085092"/>
    <w:rsid w:val="000856E1"/>
    <w:rsid w:val="00090D68"/>
    <w:rsid w:val="000917FE"/>
    <w:rsid w:val="0009367E"/>
    <w:rsid w:val="000941C4"/>
    <w:rsid w:val="000946C8"/>
    <w:rsid w:val="00095BBE"/>
    <w:rsid w:val="00096215"/>
    <w:rsid w:val="000A0725"/>
    <w:rsid w:val="000A0BEF"/>
    <w:rsid w:val="000A260C"/>
    <w:rsid w:val="000A3FCC"/>
    <w:rsid w:val="000A501C"/>
    <w:rsid w:val="000A57BE"/>
    <w:rsid w:val="000B1058"/>
    <w:rsid w:val="000B1897"/>
    <w:rsid w:val="000B1C2F"/>
    <w:rsid w:val="000B4458"/>
    <w:rsid w:val="000B5863"/>
    <w:rsid w:val="000B6B84"/>
    <w:rsid w:val="000C0E0C"/>
    <w:rsid w:val="000C19AA"/>
    <w:rsid w:val="000C1F43"/>
    <w:rsid w:val="000C2B59"/>
    <w:rsid w:val="000C43A7"/>
    <w:rsid w:val="000C447E"/>
    <w:rsid w:val="000C5881"/>
    <w:rsid w:val="000C5D9B"/>
    <w:rsid w:val="000C7206"/>
    <w:rsid w:val="000D1CC7"/>
    <w:rsid w:val="000D1F28"/>
    <w:rsid w:val="000D2095"/>
    <w:rsid w:val="000D22A5"/>
    <w:rsid w:val="000D2E09"/>
    <w:rsid w:val="000D32F5"/>
    <w:rsid w:val="000D3EE0"/>
    <w:rsid w:val="000D42C0"/>
    <w:rsid w:val="000D4CA9"/>
    <w:rsid w:val="000D5273"/>
    <w:rsid w:val="000D5548"/>
    <w:rsid w:val="000D6368"/>
    <w:rsid w:val="000D69AA"/>
    <w:rsid w:val="000E1631"/>
    <w:rsid w:val="000E1D8A"/>
    <w:rsid w:val="000E227C"/>
    <w:rsid w:val="000E285A"/>
    <w:rsid w:val="000E321D"/>
    <w:rsid w:val="000E36D2"/>
    <w:rsid w:val="000E3B0F"/>
    <w:rsid w:val="000E3D27"/>
    <w:rsid w:val="000E4502"/>
    <w:rsid w:val="000E4C62"/>
    <w:rsid w:val="000E6809"/>
    <w:rsid w:val="000E6D33"/>
    <w:rsid w:val="000E77FC"/>
    <w:rsid w:val="000F0D21"/>
    <w:rsid w:val="000F10B2"/>
    <w:rsid w:val="000F1FE3"/>
    <w:rsid w:val="000F2A42"/>
    <w:rsid w:val="000F3162"/>
    <w:rsid w:val="000F3F29"/>
    <w:rsid w:val="000F4DBB"/>
    <w:rsid w:val="000F5ECB"/>
    <w:rsid w:val="000F756F"/>
    <w:rsid w:val="00100CB3"/>
    <w:rsid w:val="001012E7"/>
    <w:rsid w:val="001013E3"/>
    <w:rsid w:val="00101EEA"/>
    <w:rsid w:val="00102E65"/>
    <w:rsid w:val="00102F62"/>
    <w:rsid w:val="00103060"/>
    <w:rsid w:val="00105C1F"/>
    <w:rsid w:val="00105E99"/>
    <w:rsid w:val="001073EE"/>
    <w:rsid w:val="00110641"/>
    <w:rsid w:val="001119BF"/>
    <w:rsid w:val="00113412"/>
    <w:rsid w:val="00113D39"/>
    <w:rsid w:val="001168E7"/>
    <w:rsid w:val="001203A8"/>
    <w:rsid w:val="001215DA"/>
    <w:rsid w:val="00123382"/>
    <w:rsid w:val="001242CD"/>
    <w:rsid w:val="00124434"/>
    <w:rsid w:val="001246C6"/>
    <w:rsid w:val="00125AF5"/>
    <w:rsid w:val="00125DD9"/>
    <w:rsid w:val="00125F14"/>
    <w:rsid w:val="00126B21"/>
    <w:rsid w:val="0012713A"/>
    <w:rsid w:val="001304FA"/>
    <w:rsid w:val="001342AF"/>
    <w:rsid w:val="001343A1"/>
    <w:rsid w:val="0013576A"/>
    <w:rsid w:val="00135CB8"/>
    <w:rsid w:val="00136126"/>
    <w:rsid w:val="0014146A"/>
    <w:rsid w:val="001430C2"/>
    <w:rsid w:val="00144CDC"/>
    <w:rsid w:val="001460B5"/>
    <w:rsid w:val="0014627E"/>
    <w:rsid w:val="0014679F"/>
    <w:rsid w:val="00146E36"/>
    <w:rsid w:val="0015057E"/>
    <w:rsid w:val="00150608"/>
    <w:rsid w:val="00150B00"/>
    <w:rsid w:val="001532F7"/>
    <w:rsid w:val="00154516"/>
    <w:rsid w:val="00155582"/>
    <w:rsid w:val="00157C8B"/>
    <w:rsid w:val="00160AFB"/>
    <w:rsid w:val="0016142D"/>
    <w:rsid w:val="001614D7"/>
    <w:rsid w:val="00163018"/>
    <w:rsid w:val="00163517"/>
    <w:rsid w:val="00165467"/>
    <w:rsid w:val="00165EFE"/>
    <w:rsid w:val="0016754E"/>
    <w:rsid w:val="00170CE7"/>
    <w:rsid w:val="00174088"/>
    <w:rsid w:val="001745B9"/>
    <w:rsid w:val="00175E6A"/>
    <w:rsid w:val="00175E87"/>
    <w:rsid w:val="00177344"/>
    <w:rsid w:val="00181076"/>
    <w:rsid w:val="001812AC"/>
    <w:rsid w:val="00181C04"/>
    <w:rsid w:val="00182010"/>
    <w:rsid w:val="001821DA"/>
    <w:rsid w:val="00182D0A"/>
    <w:rsid w:val="00182E4A"/>
    <w:rsid w:val="00184467"/>
    <w:rsid w:val="00184B29"/>
    <w:rsid w:val="001851B6"/>
    <w:rsid w:val="001859E4"/>
    <w:rsid w:val="00185F70"/>
    <w:rsid w:val="00186667"/>
    <w:rsid w:val="00186A24"/>
    <w:rsid w:val="00186F3F"/>
    <w:rsid w:val="001900C7"/>
    <w:rsid w:val="00190A8C"/>
    <w:rsid w:val="00190B33"/>
    <w:rsid w:val="00190F74"/>
    <w:rsid w:val="00192531"/>
    <w:rsid w:val="0019369F"/>
    <w:rsid w:val="00194539"/>
    <w:rsid w:val="00194655"/>
    <w:rsid w:val="00194D3C"/>
    <w:rsid w:val="00196ECA"/>
    <w:rsid w:val="001A140D"/>
    <w:rsid w:val="001A27D1"/>
    <w:rsid w:val="001A3CC9"/>
    <w:rsid w:val="001A4719"/>
    <w:rsid w:val="001A4E85"/>
    <w:rsid w:val="001A56F1"/>
    <w:rsid w:val="001A580F"/>
    <w:rsid w:val="001A6F68"/>
    <w:rsid w:val="001A7698"/>
    <w:rsid w:val="001B24A5"/>
    <w:rsid w:val="001B343A"/>
    <w:rsid w:val="001B397A"/>
    <w:rsid w:val="001B3B95"/>
    <w:rsid w:val="001B3DA9"/>
    <w:rsid w:val="001B4C39"/>
    <w:rsid w:val="001C0C28"/>
    <w:rsid w:val="001C0E1F"/>
    <w:rsid w:val="001C1F35"/>
    <w:rsid w:val="001C5455"/>
    <w:rsid w:val="001C5A4A"/>
    <w:rsid w:val="001C61AE"/>
    <w:rsid w:val="001C7101"/>
    <w:rsid w:val="001C7426"/>
    <w:rsid w:val="001C7C37"/>
    <w:rsid w:val="001D2AA0"/>
    <w:rsid w:val="001D2C96"/>
    <w:rsid w:val="001D36E2"/>
    <w:rsid w:val="001D4F07"/>
    <w:rsid w:val="001D4FFC"/>
    <w:rsid w:val="001D55D3"/>
    <w:rsid w:val="001D6B0A"/>
    <w:rsid w:val="001D6C9A"/>
    <w:rsid w:val="001D7206"/>
    <w:rsid w:val="001E0A34"/>
    <w:rsid w:val="001E1439"/>
    <w:rsid w:val="001E15E2"/>
    <w:rsid w:val="001E411C"/>
    <w:rsid w:val="001E4660"/>
    <w:rsid w:val="001E4A1F"/>
    <w:rsid w:val="001F17D8"/>
    <w:rsid w:val="001F2B28"/>
    <w:rsid w:val="001F3318"/>
    <w:rsid w:val="001F3C21"/>
    <w:rsid w:val="001F4268"/>
    <w:rsid w:val="001F44EB"/>
    <w:rsid w:val="001F4EBA"/>
    <w:rsid w:val="001F535A"/>
    <w:rsid w:val="001F6AD0"/>
    <w:rsid w:val="00201707"/>
    <w:rsid w:val="00201BDB"/>
    <w:rsid w:val="00201CED"/>
    <w:rsid w:val="0020202D"/>
    <w:rsid w:val="0020589F"/>
    <w:rsid w:val="002064A2"/>
    <w:rsid w:val="00206B49"/>
    <w:rsid w:val="00207920"/>
    <w:rsid w:val="00207E4D"/>
    <w:rsid w:val="00210AB7"/>
    <w:rsid w:val="00210F16"/>
    <w:rsid w:val="00212D86"/>
    <w:rsid w:val="00215E31"/>
    <w:rsid w:val="00216D6F"/>
    <w:rsid w:val="0021765D"/>
    <w:rsid w:val="00217C40"/>
    <w:rsid w:val="00220DEA"/>
    <w:rsid w:val="0022144D"/>
    <w:rsid w:val="00224C84"/>
    <w:rsid w:val="002251B2"/>
    <w:rsid w:val="00225857"/>
    <w:rsid w:val="00227135"/>
    <w:rsid w:val="00227923"/>
    <w:rsid w:val="00235C3D"/>
    <w:rsid w:val="0023664A"/>
    <w:rsid w:val="002373BE"/>
    <w:rsid w:val="002374DC"/>
    <w:rsid w:val="00237E54"/>
    <w:rsid w:val="00240D47"/>
    <w:rsid w:val="0024255F"/>
    <w:rsid w:val="00243F09"/>
    <w:rsid w:val="0024579E"/>
    <w:rsid w:val="00246150"/>
    <w:rsid w:val="0024682F"/>
    <w:rsid w:val="00250697"/>
    <w:rsid w:val="00250CD8"/>
    <w:rsid w:val="00250F9C"/>
    <w:rsid w:val="002535D4"/>
    <w:rsid w:val="00256A71"/>
    <w:rsid w:val="0025766F"/>
    <w:rsid w:val="00257886"/>
    <w:rsid w:val="00260BC7"/>
    <w:rsid w:val="00260BF3"/>
    <w:rsid w:val="00261F65"/>
    <w:rsid w:val="00263514"/>
    <w:rsid w:val="00263584"/>
    <w:rsid w:val="0026614B"/>
    <w:rsid w:val="002673BC"/>
    <w:rsid w:val="00270E97"/>
    <w:rsid w:val="00274AC0"/>
    <w:rsid w:val="00275D9C"/>
    <w:rsid w:val="00277264"/>
    <w:rsid w:val="00280C64"/>
    <w:rsid w:val="00281763"/>
    <w:rsid w:val="002819AF"/>
    <w:rsid w:val="0028201D"/>
    <w:rsid w:val="00282BC5"/>
    <w:rsid w:val="00283017"/>
    <w:rsid w:val="00283101"/>
    <w:rsid w:val="00285C31"/>
    <w:rsid w:val="002926C5"/>
    <w:rsid w:val="00293974"/>
    <w:rsid w:val="00295497"/>
    <w:rsid w:val="00295F49"/>
    <w:rsid w:val="00296E44"/>
    <w:rsid w:val="0029706C"/>
    <w:rsid w:val="00297ADD"/>
    <w:rsid w:val="002A089D"/>
    <w:rsid w:val="002A1E2A"/>
    <w:rsid w:val="002A22CA"/>
    <w:rsid w:val="002A2518"/>
    <w:rsid w:val="002A25DA"/>
    <w:rsid w:val="002A25E9"/>
    <w:rsid w:val="002A2AF7"/>
    <w:rsid w:val="002A42AC"/>
    <w:rsid w:val="002A4FB0"/>
    <w:rsid w:val="002A69E7"/>
    <w:rsid w:val="002A7007"/>
    <w:rsid w:val="002A7A32"/>
    <w:rsid w:val="002B01F9"/>
    <w:rsid w:val="002B0A52"/>
    <w:rsid w:val="002B29C6"/>
    <w:rsid w:val="002B33A1"/>
    <w:rsid w:val="002B3DB9"/>
    <w:rsid w:val="002B4C7B"/>
    <w:rsid w:val="002B51EA"/>
    <w:rsid w:val="002B5E83"/>
    <w:rsid w:val="002B680F"/>
    <w:rsid w:val="002B7617"/>
    <w:rsid w:val="002B7677"/>
    <w:rsid w:val="002C25B0"/>
    <w:rsid w:val="002C25DF"/>
    <w:rsid w:val="002C3FC2"/>
    <w:rsid w:val="002C549C"/>
    <w:rsid w:val="002C71C2"/>
    <w:rsid w:val="002C787F"/>
    <w:rsid w:val="002D08BD"/>
    <w:rsid w:val="002D100E"/>
    <w:rsid w:val="002D12A0"/>
    <w:rsid w:val="002D1F49"/>
    <w:rsid w:val="002D4394"/>
    <w:rsid w:val="002D5858"/>
    <w:rsid w:val="002D756B"/>
    <w:rsid w:val="002D7F86"/>
    <w:rsid w:val="002E02C7"/>
    <w:rsid w:val="002E0358"/>
    <w:rsid w:val="002E1061"/>
    <w:rsid w:val="002E17E9"/>
    <w:rsid w:val="002E28E2"/>
    <w:rsid w:val="002E4754"/>
    <w:rsid w:val="002E4FC0"/>
    <w:rsid w:val="002E56E5"/>
    <w:rsid w:val="002E6631"/>
    <w:rsid w:val="002E7165"/>
    <w:rsid w:val="002E7A8F"/>
    <w:rsid w:val="002F0A5F"/>
    <w:rsid w:val="002F1041"/>
    <w:rsid w:val="002F1CA7"/>
    <w:rsid w:val="002F2196"/>
    <w:rsid w:val="002F26B0"/>
    <w:rsid w:val="002F35FD"/>
    <w:rsid w:val="002F3668"/>
    <w:rsid w:val="002F4FE4"/>
    <w:rsid w:val="002F5A46"/>
    <w:rsid w:val="002F63EE"/>
    <w:rsid w:val="002F67B6"/>
    <w:rsid w:val="002F7A17"/>
    <w:rsid w:val="003003BC"/>
    <w:rsid w:val="00300C61"/>
    <w:rsid w:val="00300FF5"/>
    <w:rsid w:val="003027F3"/>
    <w:rsid w:val="00304395"/>
    <w:rsid w:val="00310712"/>
    <w:rsid w:val="00310A05"/>
    <w:rsid w:val="00310B0D"/>
    <w:rsid w:val="003116BC"/>
    <w:rsid w:val="00312432"/>
    <w:rsid w:val="00313F83"/>
    <w:rsid w:val="00314500"/>
    <w:rsid w:val="00315941"/>
    <w:rsid w:val="00320E62"/>
    <w:rsid w:val="003210E2"/>
    <w:rsid w:val="003212EB"/>
    <w:rsid w:val="00321CFC"/>
    <w:rsid w:val="00321D0B"/>
    <w:rsid w:val="00322146"/>
    <w:rsid w:val="00325F20"/>
    <w:rsid w:val="00326EC5"/>
    <w:rsid w:val="00327146"/>
    <w:rsid w:val="00330D7A"/>
    <w:rsid w:val="003319D0"/>
    <w:rsid w:val="00334AEE"/>
    <w:rsid w:val="00334B90"/>
    <w:rsid w:val="003417C4"/>
    <w:rsid w:val="00341DD7"/>
    <w:rsid w:val="00342ACB"/>
    <w:rsid w:val="00343E15"/>
    <w:rsid w:val="003449C9"/>
    <w:rsid w:val="003470E4"/>
    <w:rsid w:val="0034742B"/>
    <w:rsid w:val="003507F2"/>
    <w:rsid w:val="00351B00"/>
    <w:rsid w:val="00354BEE"/>
    <w:rsid w:val="00354EB7"/>
    <w:rsid w:val="00355696"/>
    <w:rsid w:val="0035641B"/>
    <w:rsid w:val="00356BE9"/>
    <w:rsid w:val="00357565"/>
    <w:rsid w:val="00357AF9"/>
    <w:rsid w:val="00362A38"/>
    <w:rsid w:val="00363AFA"/>
    <w:rsid w:val="00365D19"/>
    <w:rsid w:val="00365F20"/>
    <w:rsid w:val="0036668E"/>
    <w:rsid w:val="00366D3D"/>
    <w:rsid w:val="00370397"/>
    <w:rsid w:val="003708DE"/>
    <w:rsid w:val="003711DC"/>
    <w:rsid w:val="00372388"/>
    <w:rsid w:val="00373D5C"/>
    <w:rsid w:val="003747C0"/>
    <w:rsid w:val="003760A8"/>
    <w:rsid w:val="003764C4"/>
    <w:rsid w:val="00376C02"/>
    <w:rsid w:val="0037707A"/>
    <w:rsid w:val="00377C5E"/>
    <w:rsid w:val="00377E82"/>
    <w:rsid w:val="00377F64"/>
    <w:rsid w:val="0038092B"/>
    <w:rsid w:val="00381085"/>
    <w:rsid w:val="0038169A"/>
    <w:rsid w:val="003823F0"/>
    <w:rsid w:val="00383200"/>
    <w:rsid w:val="003841E0"/>
    <w:rsid w:val="0038473E"/>
    <w:rsid w:val="0038622E"/>
    <w:rsid w:val="00386862"/>
    <w:rsid w:val="0038771B"/>
    <w:rsid w:val="0039195E"/>
    <w:rsid w:val="00391BB8"/>
    <w:rsid w:val="003920DC"/>
    <w:rsid w:val="003924E3"/>
    <w:rsid w:val="003935A8"/>
    <w:rsid w:val="00393755"/>
    <w:rsid w:val="00393828"/>
    <w:rsid w:val="0039471C"/>
    <w:rsid w:val="00394E6C"/>
    <w:rsid w:val="00395A82"/>
    <w:rsid w:val="00397097"/>
    <w:rsid w:val="003A0407"/>
    <w:rsid w:val="003A08A1"/>
    <w:rsid w:val="003A113E"/>
    <w:rsid w:val="003A1B25"/>
    <w:rsid w:val="003A2C3E"/>
    <w:rsid w:val="003A34F5"/>
    <w:rsid w:val="003A3756"/>
    <w:rsid w:val="003A3EC5"/>
    <w:rsid w:val="003A47F5"/>
    <w:rsid w:val="003A481C"/>
    <w:rsid w:val="003A483E"/>
    <w:rsid w:val="003A4CA2"/>
    <w:rsid w:val="003A4CED"/>
    <w:rsid w:val="003A541C"/>
    <w:rsid w:val="003A570C"/>
    <w:rsid w:val="003A571C"/>
    <w:rsid w:val="003A6804"/>
    <w:rsid w:val="003A6EE1"/>
    <w:rsid w:val="003A7FC6"/>
    <w:rsid w:val="003B0510"/>
    <w:rsid w:val="003B171F"/>
    <w:rsid w:val="003B1FCD"/>
    <w:rsid w:val="003B24D6"/>
    <w:rsid w:val="003B270A"/>
    <w:rsid w:val="003B2A0D"/>
    <w:rsid w:val="003B4D0B"/>
    <w:rsid w:val="003B650E"/>
    <w:rsid w:val="003B7220"/>
    <w:rsid w:val="003B7FAB"/>
    <w:rsid w:val="003C0EA9"/>
    <w:rsid w:val="003C48F1"/>
    <w:rsid w:val="003C5BB8"/>
    <w:rsid w:val="003C6842"/>
    <w:rsid w:val="003C76CB"/>
    <w:rsid w:val="003C774A"/>
    <w:rsid w:val="003C7E1A"/>
    <w:rsid w:val="003D0345"/>
    <w:rsid w:val="003D0CC7"/>
    <w:rsid w:val="003D217B"/>
    <w:rsid w:val="003D3B53"/>
    <w:rsid w:val="003D4C84"/>
    <w:rsid w:val="003D635B"/>
    <w:rsid w:val="003D6F2B"/>
    <w:rsid w:val="003E089B"/>
    <w:rsid w:val="003E18E4"/>
    <w:rsid w:val="003E33E0"/>
    <w:rsid w:val="003E3C6F"/>
    <w:rsid w:val="003E684C"/>
    <w:rsid w:val="003F0669"/>
    <w:rsid w:val="003F101A"/>
    <w:rsid w:val="003F115A"/>
    <w:rsid w:val="003F1AB2"/>
    <w:rsid w:val="003F1D76"/>
    <w:rsid w:val="003F24E2"/>
    <w:rsid w:val="003F2A87"/>
    <w:rsid w:val="003F3807"/>
    <w:rsid w:val="003F43A4"/>
    <w:rsid w:val="003F4AF1"/>
    <w:rsid w:val="004004BE"/>
    <w:rsid w:val="00400838"/>
    <w:rsid w:val="004009F1"/>
    <w:rsid w:val="00402981"/>
    <w:rsid w:val="00402EF7"/>
    <w:rsid w:val="0040509E"/>
    <w:rsid w:val="00405920"/>
    <w:rsid w:val="00405B10"/>
    <w:rsid w:val="00405E32"/>
    <w:rsid w:val="00405F16"/>
    <w:rsid w:val="004101BB"/>
    <w:rsid w:val="00410F68"/>
    <w:rsid w:val="004112CF"/>
    <w:rsid w:val="00414845"/>
    <w:rsid w:val="00415ACD"/>
    <w:rsid w:val="00415E02"/>
    <w:rsid w:val="0041623F"/>
    <w:rsid w:val="0041691C"/>
    <w:rsid w:val="00416E6E"/>
    <w:rsid w:val="00417926"/>
    <w:rsid w:val="00417B3E"/>
    <w:rsid w:val="004207AF"/>
    <w:rsid w:val="004207D6"/>
    <w:rsid w:val="00421FB3"/>
    <w:rsid w:val="004233EC"/>
    <w:rsid w:val="00423F29"/>
    <w:rsid w:val="00424290"/>
    <w:rsid w:val="004242F3"/>
    <w:rsid w:val="004246E1"/>
    <w:rsid w:val="00424F84"/>
    <w:rsid w:val="00425F31"/>
    <w:rsid w:val="004268B2"/>
    <w:rsid w:val="00426ABA"/>
    <w:rsid w:val="00431EB8"/>
    <w:rsid w:val="00432C5B"/>
    <w:rsid w:val="00435D15"/>
    <w:rsid w:val="00435E29"/>
    <w:rsid w:val="004363ED"/>
    <w:rsid w:val="0043714F"/>
    <w:rsid w:val="00441263"/>
    <w:rsid w:val="0044136F"/>
    <w:rsid w:val="00442A9A"/>
    <w:rsid w:val="0044378A"/>
    <w:rsid w:val="00444C47"/>
    <w:rsid w:val="00444E8D"/>
    <w:rsid w:val="004450C8"/>
    <w:rsid w:val="00446527"/>
    <w:rsid w:val="00446BEE"/>
    <w:rsid w:val="00447125"/>
    <w:rsid w:val="00447D05"/>
    <w:rsid w:val="004504ED"/>
    <w:rsid w:val="00452768"/>
    <w:rsid w:val="00452D33"/>
    <w:rsid w:val="00453665"/>
    <w:rsid w:val="00454B29"/>
    <w:rsid w:val="00455553"/>
    <w:rsid w:val="00455F9A"/>
    <w:rsid w:val="00460516"/>
    <w:rsid w:val="0046214B"/>
    <w:rsid w:val="00463DA1"/>
    <w:rsid w:val="00464AB9"/>
    <w:rsid w:val="004656BA"/>
    <w:rsid w:val="0046610F"/>
    <w:rsid w:val="0046711A"/>
    <w:rsid w:val="0047090B"/>
    <w:rsid w:val="00470DB3"/>
    <w:rsid w:val="004764ED"/>
    <w:rsid w:val="0047793B"/>
    <w:rsid w:val="00480C02"/>
    <w:rsid w:val="00480DD0"/>
    <w:rsid w:val="0048245E"/>
    <w:rsid w:val="00483A4D"/>
    <w:rsid w:val="004841FC"/>
    <w:rsid w:val="00485D0C"/>
    <w:rsid w:val="0048629E"/>
    <w:rsid w:val="0048677E"/>
    <w:rsid w:val="0048751F"/>
    <w:rsid w:val="00490B97"/>
    <w:rsid w:val="004912F5"/>
    <w:rsid w:val="00493266"/>
    <w:rsid w:val="00493F0B"/>
    <w:rsid w:val="004945F2"/>
    <w:rsid w:val="0049583B"/>
    <w:rsid w:val="00495950"/>
    <w:rsid w:val="0049747B"/>
    <w:rsid w:val="004A0F78"/>
    <w:rsid w:val="004A1166"/>
    <w:rsid w:val="004A1B8C"/>
    <w:rsid w:val="004A2807"/>
    <w:rsid w:val="004A3281"/>
    <w:rsid w:val="004A3868"/>
    <w:rsid w:val="004A4CBA"/>
    <w:rsid w:val="004A4D16"/>
    <w:rsid w:val="004A62A7"/>
    <w:rsid w:val="004B02CA"/>
    <w:rsid w:val="004B1DA5"/>
    <w:rsid w:val="004B476D"/>
    <w:rsid w:val="004B4D08"/>
    <w:rsid w:val="004B7EB4"/>
    <w:rsid w:val="004C059D"/>
    <w:rsid w:val="004C0966"/>
    <w:rsid w:val="004C1207"/>
    <w:rsid w:val="004C30CF"/>
    <w:rsid w:val="004C3435"/>
    <w:rsid w:val="004C4514"/>
    <w:rsid w:val="004C5862"/>
    <w:rsid w:val="004C6956"/>
    <w:rsid w:val="004C7A1D"/>
    <w:rsid w:val="004D0274"/>
    <w:rsid w:val="004D12D9"/>
    <w:rsid w:val="004D1467"/>
    <w:rsid w:val="004D44CC"/>
    <w:rsid w:val="004D5C58"/>
    <w:rsid w:val="004D5EAC"/>
    <w:rsid w:val="004D5FA4"/>
    <w:rsid w:val="004E072C"/>
    <w:rsid w:val="004E3D30"/>
    <w:rsid w:val="004E4688"/>
    <w:rsid w:val="004E4B1E"/>
    <w:rsid w:val="004E60C2"/>
    <w:rsid w:val="004E62E7"/>
    <w:rsid w:val="004E64B2"/>
    <w:rsid w:val="004E741F"/>
    <w:rsid w:val="004E75BD"/>
    <w:rsid w:val="004F1F6D"/>
    <w:rsid w:val="004F4766"/>
    <w:rsid w:val="004F5714"/>
    <w:rsid w:val="004F5CCE"/>
    <w:rsid w:val="004F620C"/>
    <w:rsid w:val="004F7AEE"/>
    <w:rsid w:val="00500421"/>
    <w:rsid w:val="005019B9"/>
    <w:rsid w:val="00502787"/>
    <w:rsid w:val="0050306C"/>
    <w:rsid w:val="00504B86"/>
    <w:rsid w:val="00505B33"/>
    <w:rsid w:val="00506AEB"/>
    <w:rsid w:val="0051001B"/>
    <w:rsid w:val="0051059B"/>
    <w:rsid w:val="00511034"/>
    <w:rsid w:val="005118AE"/>
    <w:rsid w:val="005129B9"/>
    <w:rsid w:val="005132C4"/>
    <w:rsid w:val="00514098"/>
    <w:rsid w:val="00514E9F"/>
    <w:rsid w:val="00515A17"/>
    <w:rsid w:val="0051636D"/>
    <w:rsid w:val="005164FA"/>
    <w:rsid w:val="00516B20"/>
    <w:rsid w:val="00517BDF"/>
    <w:rsid w:val="00517E23"/>
    <w:rsid w:val="00520FE6"/>
    <w:rsid w:val="005215BF"/>
    <w:rsid w:val="005222C7"/>
    <w:rsid w:val="005222FC"/>
    <w:rsid w:val="00522ACB"/>
    <w:rsid w:val="0052308F"/>
    <w:rsid w:val="005233D4"/>
    <w:rsid w:val="00523E01"/>
    <w:rsid w:val="00524BA1"/>
    <w:rsid w:val="0052545C"/>
    <w:rsid w:val="005271B6"/>
    <w:rsid w:val="00530128"/>
    <w:rsid w:val="00531218"/>
    <w:rsid w:val="00533D29"/>
    <w:rsid w:val="00534261"/>
    <w:rsid w:val="005377EF"/>
    <w:rsid w:val="005379D8"/>
    <w:rsid w:val="0054080B"/>
    <w:rsid w:val="00540E4D"/>
    <w:rsid w:val="00540F16"/>
    <w:rsid w:val="00544B0C"/>
    <w:rsid w:val="005453E7"/>
    <w:rsid w:val="00551594"/>
    <w:rsid w:val="00551F1B"/>
    <w:rsid w:val="005535C0"/>
    <w:rsid w:val="0055395B"/>
    <w:rsid w:val="00554841"/>
    <w:rsid w:val="00554D8C"/>
    <w:rsid w:val="00556C38"/>
    <w:rsid w:val="00557821"/>
    <w:rsid w:val="005578E9"/>
    <w:rsid w:val="00560336"/>
    <w:rsid w:val="0056207A"/>
    <w:rsid w:val="00562525"/>
    <w:rsid w:val="005625A6"/>
    <w:rsid w:val="00562C65"/>
    <w:rsid w:val="00562D97"/>
    <w:rsid w:val="00563673"/>
    <w:rsid w:val="005640A7"/>
    <w:rsid w:val="00564771"/>
    <w:rsid w:val="00565EB2"/>
    <w:rsid w:val="005664AD"/>
    <w:rsid w:val="00566DB4"/>
    <w:rsid w:val="00567E89"/>
    <w:rsid w:val="00567F10"/>
    <w:rsid w:val="00571209"/>
    <w:rsid w:val="00572D10"/>
    <w:rsid w:val="00573707"/>
    <w:rsid w:val="00573B4F"/>
    <w:rsid w:val="00573E69"/>
    <w:rsid w:val="00574464"/>
    <w:rsid w:val="00575E5A"/>
    <w:rsid w:val="00577580"/>
    <w:rsid w:val="005802F6"/>
    <w:rsid w:val="00580487"/>
    <w:rsid w:val="005805C2"/>
    <w:rsid w:val="00581502"/>
    <w:rsid w:val="0058161F"/>
    <w:rsid w:val="005829CA"/>
    <w:rsid w:val="00582C34"/>
    <w:rsid w:val="005833CD"/>
    <w:rsid w:val="00583BF2"/>
    <w:rsid w:val="00584DD9"/>
    <w:rsid w:val="00586264"/>
    <w:rsid w:val="005863C9"/>
    <w:rsid w:val="0058677F"/>
    <w:rsid w:val="00587B26"/>
    <w:rsid w:val="00590A9E"/>
    <w:rsid w:val="00590F5A"/>
    <w:rsid w:val="0059110D"/>
    <w:rsid w:val="00594CA1"/>
    <w:rsid w:val="00595A9F"/>
    <w:rsid w:val="00596E23"/>
    <w:rsid w:val="005978F1"/>
    <w:rsid w:val="005A0002"/>
    <w:rsid w:val="005A04DC"/>
    <w:rsid w:val="005A2641"/>
    <w:rsid w:val="005A40F5"/>
    <w:rsid w:val="005A4A57"/>
    <w:rsid w:val="005A4C6E"/>
    <w:rsid w:val="005A5919"/>
    <w:rsid w:val="005A5C0B"/>
    <w:rsid w:val="005A6990"/>
    <w:rsid w:val="005A6BEA"/>
    <w:rsid w:val="005B0A68"/>
    <w:rsid w:val="005B73AB"/>
    <w:rsid w:val="005C013E"/>
    <w:rsid w:val="005C14CE"/>
    <w:rsid w:val="005C1D38"/>
    <w:rsid w:val="005C2692"/>
    <w:rsid w:val="005C45DF"/>
    <w:rsid w:val="005C50A6"/>
    <w:rsid w:val="005C54DF"/>
    <w:rsid w:val="005C6241"/>
    <w:rsid w:val="005D08B2"/>
    <w:rsid w:val="005D2ED1"/>
    <w:rsid w:val="005D2EEE"/>
    <w:rsid w:val="005D45E3"/>
    <w:rsid w:val="005D5EC0"/>
    <w:rsid w:val="005D6D8C"/>
    <w:rsid w:val="005D701F"/>
    <w:rsid w:val="005E1191"/>
    <w:rsid w:val="005E192E"/>
    <w:rsid w:val="005E2D78"/>
    <w:rsid w:val="005E354B"/>
    <w:rsid w:val="005E48A5"/>
    <w:rsid w:val="005E5C3B"/>
    <w:rsid w:val="005E67C1"/>
    <w:rsid w:val="005E6839"/>
    <w:rsid w:val="005E7860"/>
    <w:rsid w:val="005F0651"/>
    <w:rsid w:val="005F09A0"/>
    <w:rsid w:val="005F53B8"/>
    <w:rsid w:val="005F6754"/>
    <w:rsid w:val="005F69A9"/>
    <w:rsid w:val="005F7211"/>
    <w:rsid w:val="005F7223"/>
    <w:rsid w:val="00600EB6"/>
    <w:rsid w:val="00601015"/>
    <w:rsid w:val="006026AE"/>
    <w:rsid w:val="00603C05"/>
    <w:rsid w:val="00603CE6"/>
    <w:rsid w:val="00603F35"/>
    <w:rsid w:val="0060528C"/>
    <w:rsid w:val="00605A45"/>
    <w:rsid w:val="00605ABB"/>
    <w:rsid w:val="0060698F"/>
    <w:rsid w:val="00606B5B"/>
    <w:rsid w:val="00606E43"/>
    <w:rsid w:val="006123CE"/>
    <w:rsid w:val="006124DC"/>
    <w:rsid w:val="00614803"/>
    <w:rsid w:val="00614B38"/>
    <w:rsid w:val="00615281"/>
    <w:rsid w:val="0061605E"/>
    <w:rsid w:val="006162FD"/>
    <w:rsid w:val="00617421"/>
    <w:rsid w:val="006175DA"/>
    <w:rsid w:val="006202D1"/>
    <w:rsid w:val="00620915"/>
    <w:rsid w:val="0062131B"/>
    <w:rsid w:val="00621868"/>
    <w:rsid w:val="00621C4F"/>
    <w:rsid w:val="006231D5"/>
    <w:rsid w:val="006234F2"/>
    <w:rsid w:val="00625976"/>
    <w:rsid w:val="0062607A"/>
    <w:rsid w:val="00627E19"/>
    <w:rsid w:val="00630611"/>
    <w:rsid w:val="0063147E"/>
    <w:rsid w:val="00635032"/>
    <w:rsid w:val="00635938"/>
    <w:rsid w:val="00635CFA"/>
    <w:rsid w:val="006436A9"/>
    <w:rsid w:val="00643925"/>
    <w:rsid w:val="00643EF7"/>
    <w:rsid w:val="00645F30"/>
    <w:rsid w:val="00647B26"/>
    <w:rsid w:val="00650416"/>
    <w:rsid w:val="00652489"/>
    <w:rsid w:val="00653192"/>
    <w:rsid w:val="00653196"/>
    <w:rsid w:val="006551EC"/>
    <w:rsid w:val="00657379"/>
    <w:rsid w:val="00657857"/>
    <w:rsid w:val="006611D5"/>
    <w:rsid w:val="0066163E"/>
    <w:rsid w:val="006617C0"/>
    <w:rsid w:val="00661B9C"/>
    <w:rsid w:val="00662A9D"/>
    <w:rsid w:val="0066322C"/>
    <w:rsid w:val="00663FAB"/>
    <w:rsid w:val="006645D5"/>
    <w:rsid w:val="0066626F"/>
    <w:rsid w:val="006664C7"/>
    <w:rsid w:val="00666A30"/>
    <w:rsid w:val="00666DC0"/>
    <w:rsid w:val="00666F2F"/>
    <w:rsid w:val="0067006C"/>
    <w:rsid w:val="00670968"/>
    <w:rsid w:val="00670E00"/>
    <w:rsid w:val="006711AD"/>
    <w:rsid w:val="00671E2E"/>
    <w:rsid w:val="0067207B"/>
    <w:rsid w:val="00672A0A"/>
    <w:rsid w:val="00673A22"/>
    <w:rsid w:val="0067578D"/>
    <w:rsid w:val="00675AA8"/>
    <w:rsid w:val="006768EB"/>
    <w:rsid w:val="006826A2"/>
    <w:rsid w:val="006841FD"/>
    <w:rsid w:val="0068421D"/>
    <w:rsid w:val="006842FA"/>
    <w:rsid w:val="00684734"/>
    <w:rsid w:val="006851F6"/>
    <w:rsid w:val="0068688E"/>
    <w:rsid w:val="00691329"/>
    <w:rsid w:val="00691A39"/>
    <w:rsid w:val="0069457D"/>
    <w:rsid w:val="00694654"/>
    <w:rsid w:val="00696248"/>
    <w:rsid w:val="006970A1"/>
    <w:rsid w:val="0069769A"/>
    <w:rsid w:val="0069781F"/>
    <w:rsid w:val="00697EC5"/>
    <w:rsid w:val="00697F0D"/>
    <w:rsid w:val="006A0274"/>
    <w:rsid w:val="006A2589"/>
    <w:rsid w:val="006A2974"/>
    <w:rsid w:val="006A37CD"/>
    <w:rsid w:val="006A4502"/>
    <w:rsid w:val="006A531A"/>
    <w:rsid w:val="006A5903"/>
    <w:rsid w:val="006A5E51"/>
    <w:rsid w:val="006A68AC"/>
    <w:rsid w:val="006A71C0"/>
    <w:rsid w:val="006A7E6D"/>
    <w:rsid w:val="006B0491"/>
    <w:rsid w:val="006B10A5"/>
    <w:rsid w:val="006B1747"/>
    <w:rsid w:val="006B1C0B"/>
    <w:rsid w:val="006B1CA5"/>
    <w:rsid w:val="006B24FA"/>
    <w:rsid w:val="006B2BDF"/>
    <w:rsid w:val="006B4D3B"/>
    <w:rsid w:val="006B54EE"/>
    <w:rsid w:val="006B7B03"/>
    <w:rsid w:val="006C08C2"/>
    <w:rsid w:val="006C10E9"/>
    <w:rsid w:val="006C1AA0"/>
    <w:rsid w:val="006C1B18"/>
    <w:rsid w:val="006C1F87"/>
    <w:rsid w:val="006C2D4E"/>
    <w:rsid w:val="006C3FD8"/>
    <w:rsid w:val="006C679D"/>
    <w:rsid w:val="006C731B"/>
    <w:rsid w:val="006C7632"/>
    <w:rsid w:val="006D0C6A"/>
    <w:rsid w:val="006D1829"/>
    <w:rsid w:val="006D1DE7"/>
    <w:rsid w:val="006D3D01"/>
    <w:rsid w:val="006D4530"/>
    <w:rsid w:val="006D4764"/>
    <w:rsid w:val="006D7928"/>
    <w:rsid w:val="006E0B3B"/>
    <w:rsid w:val="006E11A2"/>
    <w:rsid w:val="006E120C"/>
    <w:rsid w:val="006E12DB"/>
    <w:rsid w:val="006E1A15"/>
    <w:rsid w:val="006E23A2"/>
    <w:rsid w:val="006E283C"/>
    <w:rsid w:val="006E727C"/>
    <w:rsid w:val="006F0122"/>
    <w:rsid w:val="006F07B9"/>
    <w:rsid w:val="006F1C12"/>
    <w:rsid w:val="006F655B"/>
    <w:rsid w:val="006F6695"/>
    <w:rsid w:val="006F6A81"/>
    <w:rsid w:val="007014CC"/>
    <w:rsid w:val="00701E88"/>
    <w:rsid w:val="00703C76"/>
    <w:rsid w:val="007055AF"/>
    <w:rsid w:val="007060ED"/>
    <w:rsid w:val="007105FF"/>
    <w:rsid w:val="00711184"/>
    <w:rsid w:val="007118DA"/>
    <w:rsid w:val="00711DDF"/>
    <w:rsid w:val="0071272C"/>
    <w:rsid w:val="00712ED4"/>
    <w:rsid w:val="007140BA"/>
    <w:rsid w:val="007178B7"/>
    <w:rsid w:val="00720F46"/>
    <w:rsid w:val="00724BF7"/>
    <w:rsid w:val="0072513C"/>
    <w:rsid w:val="007252BE"/>
    <w:rsid w:val="0073034D"/>
    <w:rsid w:val="007309B6"/>
    <w:rsid w:val="007310C0"/>
    <w:rsid w:val="00731102"/>
    <w:rsid w:val="00731418"/>
    <w:rsid w:val="007317E9"/>
    <w:rsid w:val="007336F3"/>
    <w:rsid w:val="00735D42"/>
    <w:rsid w:val="00736C1B"/>
    <w:rsid w:val="00740A85"/>
    <w:rsid w:val="00741BCB"/>
    <w:rsid w:val="00741EDA"/>
    <w:rsid w:val="00742C5C"/>
    <w:rsid w:val="00743F8C"/>
    <w:rsid w:val="00744D4C"/>
    <w:rsid w:val="00745DAF"/>
    <w:rsid w:val="00747573"/>
    <w:rsid w:val="00747C46"/>
    <w:rsid w:val="0075040E"/>
    <w:rsid w:val="0075122D"/>
    <w:rsid w:val="0075124B"/>
    <w:rsid w:val="007521B7"/>
    <w:rsid w:val="007527DD"/>
    <w:rsid w:val="00752D76"/>
    <w:rsid w:val="00753DF8"/>
    <w:rsid w:val="00753ECA"/>
    <w:rsid w:val="0075439F"/>
    <w:rsid w:val="0075504A"/>
    <w:rsid w:val="0075507D"/>
    <w:rsid w:val="00755E4B"/>
    <w:rsid w:val="007562B2"/>
    <w:rsid w:val="00756A6C"/>
    <w:rsid w:val="00757C84"/>
    <w:rsid w:val="00757D31"/>
    <w:rsid w:val="00760721"/>
    <w:rsid w:val="00761F5C"/>
    <w:rsid w:val="00763E2D"/>
    <w:rsid w:val="00764451"/>
    <w:rsid w:val="00764C16"/>
    <w:rsid w:val="00765557"/>
    <w:rsid w:val="00765ADF"/>
    <w:rsid w:val="00766337"/>
    <w:rsid w:val="00767175"/>
    <w:rsid w:val="007672F7"/>
    <w:rsid w:val="0076758E"/>
    <w:rsid w:val="007678C2"/>
    <w:rsid w:val="00773F48"/>
    <w:rsid w:val="00774091"/>
    <w:rsid w:val="007760E5"/>
    <w:rsid w:val="00776451"/>
    <w:rsid w:val="007767FF"/>
    <w:rsid w:val="00777184"/>
    <w:rsid w:val="00782606"/>
    <w:rsid w:val="0078470E"/>
    <w:rsid w:val="00784814"/>
    <w:rsid w:val="007850BE"/>
    <w:rsid w:val="0078552B"/>
    <w:rsid w:val="00786F85"/>
    <w:rsid w:val="0078724D"/>
    <w:rsid w:val="00790225"/>
    <w:rsid w:val="00790235"/>
    <w:rsid w:val="0079058F"/>
    <w:rsid w:val="00795C3E"/>
    <w:rsid w:val="007A0138"/>
    <w:rsid w:val="007A05DC"/>
    <w:rsid w:val="007A21D8"/>
    <w:rsid w:val="007A23F5"/>
    <w:rsid w:val="007A3947"/>
    <w:rsid w:val="007A3AE3"/>
    <w:rsid w:val="007A5606"/>
    <w:rsid w:val="007A72F3"/>
    <w:rsid w:val="007B1471"/>
    <w:rsid w:val="007B16AA"/>
    <w:rsid w:val="007B40D2"/>
    <w:rsid w:val="007B61E7"/>
    <w:rsid w:val="007B62F1"/>
    <w:rsid w:val="007B70DA"/>
    <w:rsid w:val="007C0343"/>
    <w:rsid w:val="007C1FFE"/>
    <w:rsid w:val="007C3130"/>
    <w:rsid w:val="007C34A1"/>
    <w:rsid w:val="007C3D2B"/>
    <w:rsid w:val="007C3D41"/>
    <w:rsid w:val="007C473E"/>
    <w:rsid w:val="007C5358"/>
    <w:rsid w:val="007C5AAB"/>
    <w:rsid w:val="007C61DB"/>
    <w:rsid w:val="007C7795"/>
    <w:rsid w:val="007D21AA"/>
    <w:rsid w:val="007D2B76"/>
    <w:rsid w:val="007D47D6"/>
    <w:rsid w:val="007D48DE"/>
    <w:rsid w:val="007D6040"/>
    <w:rsid w:val="007D6DB1"/>
    <w:rsid w:val="007E001F"/>
    <w:rsid w:val="007E0A38"/>
    <w:rsid w:val="007E10F7"/>
    <w:rsid w:val="007E1602"/>
    <w:rsid w:val="007E1CA3"/>
    <w:rsid w:val="007E3BD5"/>
    <w:rsid w:val="007E475C"/>
    <w:rsid w:val="007E6062"/>
    <w:rsid w:val="007F06BD"/>
    <w:rsid w:val="007F1D67"/>
    <w:rsid w:val="007F4422"/>
    <w:rsid w:val="007F4B72"/>
    <w:rsid w:val="007F4C54"/>
    <w:rsid w:val="007F50E8"/>
    <w:rsid w:val="007F5225"/>
    <w:rsid w:val="007F5654"/>
    <w:rsid w:val="007F5766"/>
    <w:rsid w:val="007F6866"/>
    <w:rsid w:val="007F7E5E"/>
    <w:rsid w:val="00800F63"/>
    <w:rsid w:val="00803E8C"/>
    <w:rsid w:val="008045F3"/>
    <w:rsid w:val="008064D1"/>
    <w:rsid w:val="0080783B"/>
    <w:rsid w:val="00807EF7"/>
    <w:rsid w:val="0081026E"/>
    <w:rsid w:val="00811094"/>
    <w:rsid w:val="00814F43"/>
    <w:rsid w:val="00815263"/>
    <w:rsid w:val="008159A5"/>
    <w:rsid w:val="00815D72"/>
    <w:rsid w:val="00817F4E"/>
    <w:rsid w:val="0082016B"/>
    <w:rsid w:val="008203DF"/>
    <w:rsid w:val="00820F8B"/>
    <w:rsid w:val="00822413"/>
    <w:rsid w:val="00824252"/>
    <w:rsid w:val="008246CC"/>
    <w:rsid w:val="00825101"/>
    <w:rsid w:val="008253ED"/>
    <w:rsid w:val="00825456"/>
    <w:rsid w:val="00825A18"/>
    <w:rsid w:val="00825C94"/>
    <w:rsid w:val="008264B6"/>
    <w:rsid w:val="008274C8"/>
    <w:rsid w:val="00831ECD"/>
    <w:rsid w:val="008327D1"/>
    <w:rsid w:val="00833363"/>
    <w:rsid w:val="0083348A"/>
    <w:rsid w:val="0083479B"/>
    <w:rsid w:val="00834A35"/>
    <w:rsid w:val="00836144"/>
    <w:rsid w:val="008367AE"/>
    <w:rsid w:val="00845E21"/>
    <w:rsid w:val="0084647E"/>
    <w:rsid w:val="00846987"/>
    <w:rsid w:val="00847264"/>
    <w:rsid w:val="00847CCE"/>
    <w:rsid w:val="00847E92"/>
    <w:rsid w:val="00851DEB"/>
    <w:rsid w:val="00851E02"/>
    <w:rsid w:val="00852194"/>
    <w:rsid w:val="0085703F"/>
    <w:rsid w:val="0085707F"/>
    <w:rsid w:val="008577E2"/>
    <w:rsid w:val="008605AF"/>
    <w:rsid w:val="008609FF"/>
    <w:rsid w:val="0086211D"/>
    <w:rsid w:val="0086333B"/>
    <w:rsid w:val="00863C75"/>
    <w:rsid w:val="0086415A"/>
    <w:rsid w:val="00864174"/>
    <w:rsid w:val="00866E1F"/>
    <w:rsid w:val="00870E47"/>
    <w:rsid w:val="0087145E"/>
    <w:rsid w:val="008717BF"/>
    <w:rsid w:val="0087253C"/>
    <w:rsid w:val="00873983"/>
    <w:rsid w:val="00873A3F"/>
    <w:rsid w:val="00873F7F"/>
    <w:rsid w:val="008746A8"/>
    <w:rsid w:val="008768D4"/>
    <w:rsid w:val="008774AF"/>
    <w:rsid w:val="00880C95"/>
    <w:rsid w:val="00880E01"/>
    <w:rsid w:val="00881D27"/>
    <w:rsid w:val="00882412"/>
    <w:rsid w:val="00882EF3"/>
    <w:rsid w:val="008838D8"/>
    <w:rsid w:val="008839B1"/>
    <w:rsid w:val="00883BB0"/>
    <w:rsid w:val="008840F8"/>
    <w:rsid w:val="00884106"/>
    <w:rsid w:val="00887EFF"/>
    <w:rsid w:val="008902FC"/>
    <w:rsid w:val="00891CD4"/>
    <w:rsid w:val="00891D81"/>
    <w:rsid w:val="0089217B"/>
    <w:rsid w:val="008933C8"/>
    <w:rsid w:val="0089360C"/>
    <w:rsid w:val="00896121"/>
    <w:rsid w:val="00897F6D"/>
    <w:rsid w:val="008A02F9"/>
    <w:rsid w:val="008A04FA"/>
    <w:rsid w:val="008A10F9"/>
    <w:rsid w:val="008A1C3D"/>
    <w:rsid w:val="008A3350"/>
    <w:rsid w:val="008A7251"/>
    <w:rsid w:val="008B0196"/>
    <w:rsid w:val="008B132D"/>
    <w:rsid w:val="008B1817"/>
    <w:rsid w:val="008B1AA4"/>
    <w:rsid w:val="008B2CDE"/>
    <w:rsid w:val="008B3518"/>
    <w:rsid w:val="008B39A7"/>
    <w:rsid w:val="008B5727"/>
    <w:rsid w:val="008B5FD6"/>
    <w:rsid w:val="008B6AE6"/>
    <w:rsid w:val="008B6DEF"/>
    <w:rsid w:val="008B7491"/>
    <w:rsid w:val="008C09FF"/>
    <w:rsid w:val="008C0CC1"/>
    <w:rsid w:val="008C1D0E"/>
    <w:rsid w:val="008C3D82"/>
    <w:rsid w:val="008C48F8"/>
    <w:rsid w:val="008C4F73"/>
    <w:rsid w:val="008C542C"/>
    <w:rsid w:val="008C58F4"/>
    <w:rsid w:val="008C5E91"/>
    <w:rsid w:val="008C62A7"/>
    <w:rsid w:val="008C7FA9"/>
    <w:rsid w:val="008D0392"/>
    <w:rsid w:val="008D0D02"/>
    <w:rsid w:val="008D1956"/>
    <w:rsid w:val="008D2D2E"/>
    <w:rsid w:val="008D5987"/>
    <w:rsid w:val="008D5CFF"/>
    <w:rsid w:val="008D6D8D"/>
    <w:rsid w:val="008D7450"/>
    <w:rsid w:val="008E0173"/>
    <w:rsid w:val="008E0E26"/>
    <w:rsid w:val="008E23D3"/>
    <w:rsid w:val="008E25E7"/>
    <w:rsid w:val="008E308D"/>
    <w:rsid w:val="008E4D0D"/>
    <w:rsid w:val="008E6563"/>
    <w:rsid w:val="008E67D3"/>
    <w:rsid w:val="008F0100"/>
    <w:rsid w:val="008F0BDF"/>
    <w:rsid w:val="008F2409"/>
    <w:rsid w:val="008F419E"/>
    <w:rsid w:val="008F631B"/>
    <w:rsid w:val="008F7809"/>
    <w:rsid w:val="009007D8"/>
    <w:rsid w:val="00903EAB"/>
    <w:rsid w:val="00904AA7"/>
    <w:rsid w:val="00905B69"/>
    <w:rsid w:val="00906030"/>
    <w:rsid w:val="00906C6E"/>
    <w:rsid w:val="00906F53"/>
    <w:rsid w:val="00907918"/>
    <w:rsid w:val="00907F59"/>
    <w:rsid w:val="0091002A"/>
    <w:rsid w:val="009101DF"/>
    <w:rsid w:val="00910A22"/>
    <w:rsid w:val="00911463"/>
    <w:rsid w:val="009127D1"/>
    <w:rsid w:val="00912E56"/>
    <w:rsid w:val="00913100"/>
    <w:rsid w:val="009131D4"/>
    <w:rsid w:val="00913EFC"/>
    <w:rsid w:val="009150E9"/>
    <w:rsid w:val="009156B3"/>
    <w:rsid w:val="00915EE1"/>
    <w:rsid w:val="009161DD"/>
    <w:rsid w:val="00917A9F"/>
    <w:rsid w:val="00917C15"/>
    <w:rsid w:val="00921630"/>
    <w:rsid w:val="0092293E"/>
    <w:rsid w:val="009235FD"/>
    <w:rsid w:val="00924414"/>
    <w:rsid w:val="00925F65"/>
    <w:rsid w:val="00925FF0"/>
    <w:rsid w:val="00926586"/>
    <w:rsid w:val="00933260"/>
    <w:rsid w:val="0093471E"/>
    <w:rsid w:val="00934A9C"/>
    <w:rsid w:val="0093646F"/>
    <w:rsid w:val="009371DA"/>
    <w:rsid w:val="009374E4"/>
    <w:rsid w:val="00937818"/>
    <w:rsid w:val="00937994"/>
    <w:rsid w:val="009401CC"/>
    <w:rsid w:val="009427C1"/>
    <w:rsid w:val="0094489C"/>
    <w:rsid w:val="00944D77"/>
    <w:rsid w:val="00946E9C"/>
    <w:rsid w:val="00947996"/>
    <w:rsid w:val="00950963"/>
    <w:rsid w:val="00950DDA"/>
    <w:rsid w:val="009514ED"/>
    <w:rsid w:val="009518FF"/>
    <w:rsid w:val="00952AD2"/>
    <w:rsid w:val="0095372A"/>
    <w:rsid w:val="00953806"/>
    <w:rsid w:val="00953DAB"/>
    <w:rsid w:val="009558C0"/>
    <w:rsid w:val="009576D8"/>
    <w:rsid w:val="009579E1"/>
    <w:rsid w:val="00961F4E"/>
    <w:rsid w:val="00962665"/>
    <w:rsid w:val="0096348B"/>
    <w:rsid w:val="009643B7"/>
    <w:rsid w:val="0096471E"/>
    <w:rsid w:val="009647B3"/>
    <w:rsid w:val="00964C18"/>
    <w:rsid w:val="00964DC7"/>
    <w:rsid w:val="00965D0C"/>
    <w:rsid w:val="00967738"/>
    <w:rsid w:val="00970D2D"/>
    <w:rsid w:val="00972879"/>
    <w:rsid w:val="00974A78"/>
    <w:rsid w:val="00976D77"/>
    <w:rsid w:val="00980C41"/>
    <w:rsid w:val="00980C97"/>
    <w:rsid w:val="00981FB9"/>
    <w:rsid w:val="00983CD3"/>
    <w:rsid w:val="00983F19"/>
    <w:rsid w:val="00984037"/>
    <w:rsid w:val="00985D79"/>
    <w:rsid w:val="00987A61"/>
    <w:rsid w:val="00987FE0"/>
    <w:rsid w:val="00990389"/>
    <w:rsid w:val="00990413"/>
    <w:rsid w:val="00990B68"/>
    <w:rsid w:val="009911E9"/>
    <w:rsid w:val="009920D6"/>
    <w:rsid w:val="009923F0"/>
    <w:rsid w:val="00994F19"/>
    <w:rsid w:val="00995970"/>
    <w:rsid w:val="009970D7"/>
    <w:rsid w:val="009A1CF4"/>
    <w:rsid w:val="009A2769"/>
    <w:rsid w:val="009A5B1B"/>
    <w:rsid w:val="009A5F8A"/>
    <w:rsid w:val="009A61B5"/>
    <w:rsid w:val="009A6601"/>
    <w:rsid w:val="009A6ABD"/>
    <w:rsid w:val="009A7919"/>
    <w:rsid w:val="009A7DD5"/>
    <w:rsid w:val="009B122F"/>
    <w:rsid w:val="009B25E2"/>
    <w:rsid w:val="009B3553"/>
    <w:rsid w:val="009B3A98"/>
    <w:rsid w:val="009B4F29"/>
    <w:rsid w:val="009B5326"/>
    <w:rsid w:val="009B6523"/>
    <w:rsid w:val="009C2D4C"/>
    <w:rsid w:val="009C3A13"/>
    <w:rsid w:val="009C484C"/>
    <w:rsid w:val="009C5D99"/>
    <w:rsid w:val="009C718D"/>
    <w:rsid w:val="009C76D7"/>
    <w:rsid w:val="009D0EB7"/>
    <w:rsid w:val="009D1C75"/>
    <w:rsid w:val="009D3C02"/>
    <w:rsid w:val="009D65FD"/>
    <w:rsid w:val="009D738B"/>
    <w:rsid w:val="009D7FD6"/>
    <w:rsid w:val="009E00F6"/>
    <w:rsid w:val="009E045E"/>
    <w:rsid w:val="009E0EEC"/>
    <w:rsid w:val="009E109F"/>
    <w:rsid w:val="009E126A"/>
    <w:rsid w:val="009E22E8"/>
    <w:rsid w:val="009E36DF"/>
    <w:rsid w:val="009E434D"/>
    <w:rsid w:val="009E521F"/>
    <w:rsid w:val="009E619B"/>
    <w:rsid w:val="009E68D6"/>
    <w:rsid w:val="009F0189"/>
    <w:rsid w:val="009F254F"/>
    <w:rsid w:val="009F3BBC"/>
    <w:rsid w:val="009F3F78"/>
    <w:rsid w:val="009F58BD"/>
    <w:rsid w:val="009F5E63"/>
    <w:rsid w:val="009F743F"/>
    <w:rsid w:val="00A00911"/>
    <w:rsid w:val="00A0102C"/>
    <w:rsid w:val="00A0116E"/>
    <w:rsid w:val="00A01371"/>
    <w:rsid w:val="00A0205C"/>
    <w:rsid w:val="00A04072"/>
    <w:rsid w:val="00A048BE"/>
    <w:rsid w:val="00A05592"/>
    <w:rsid w:val="00A05E98"/>
    <w:rsid w:val="00A0689D"/>
    <w:rsid w:val="00A1125B"/>
    <w:rsid w:val="00A12816"/>
    <w:rsid w:val="00A128CF"/>
    <w:rsid w:val="00A14718"/>
    <w:rsid w:val="00A14F30"/>
    <w:rsid w:val="00A16B35"/>
    <w:rsid w:val="00A20045"/>
    <w:rsid w:val="00A205D9"/>
    <w:rsid w:val="00A22AC7"/>
    <w:rsid w:val="00A22AE0"/>
    <w:rsid w:val="00A22DBD"/>
    <w:rsid w:val="00A2401A"/>
    <w:rsid w:val="00A25443"/>
    <w:rsid w:val="00A27969"/>
    <w:rsid w:val="00A27A01"/>
    <w:rsid w:val="00A32934"/>
    <w:rsid w:val="00A346FD"/>
    <w:rsid w:val="00A35B6D"/>
    <w:rsid w:val="00A36972"/>
    <w:rsid w:val="00A36D17"/>
    <w:rsid w:val="00A37562"/>
    <w:rsid w:val="00A37F9A"/>
    <w:rsid w:val="00A40F00"/>
    <w:rsid w:val="00A41518"/>
    <w:rsid w:val="00A41C16"/>
    <w:rsid w:val="00A42A6E"/>
    <w:rsid w:val="00A4374C"/>
    <w:rsid w:val="00A44918"/>
    <w:rsid w:val="00A47D31"/>
    <w:rsid w:val="00A50419"/>
    <w:rsid w:val="00A51756"/>
    <w:rsid w:val="00A5210D"/>
    <w:rsid w:val="00A52971"/>
    <w:rsid w:val="00A52E20"/>
    <w:rsid w:val="00A55C0A"/>
    <w:rsid w:val="00A5777F"/>
    <w:rsid w:val="00A60172"/>
    <w:rsid w:val="00A603E6"/>
    <w:rsid w:val="00A60487"/>
    <w:rsid w:val="00A60668"/>
    <w:rsid w:val="00A62D1E"/>
    <w:rsid w:val="00A6307A"/>
    <w:rsid w:val="00A634DA"/>
    <w:rsid w:val="00A658E0"/>
    <w:rsid w:val="00A65C11"/>
    <w:rsid w:val="00A66442"/>
    <w:rsid w:val="00A704E3"/>
    <w:rsid w:val="00A719F2"/>
    <w:rsid w:val="00A72E00"/>
    <w:rsid w:val="00A7469A"/>
    <w:rsid w:val="00A76134"/>
    <w:rsid w:val="00A80430"/>
    <w:rsid w:val="00A81EF2"/>
    <w:rsid w:val="00A82609"/>
    <w:rsid w:val="00A82DD7"/>
    <w:rsid w:val="00A83091"/>
    <w:rsid w:val="00A83627"/>
    <w:rsid w:val="00A848F7"/>
    <w:rsid w:val="00A84F96"/>
    <w:rsid w:val="00A85C15"/>
    <w:rsid w:val="00A85E55"/>
    <w:rsid w:val="00A86079"/>
    <w:rsid w:val="00A865C4"/>
    <w:rsid w:val="00A86A04"/>
    <w:rsid w:val="00A8710D"/>
    <w:rsid w:val="00A872BF"/>
    <w:rsid w:val="00A90E52"/>
    <w:rsid w:val="00A92277"/>
    <w:rsid w:val="00A92547"/>
    <w:rsid w:val="00A9255A"/>
    <w:rsid w:val="00A92899"/>
    <w:rsid w:val="00A92BD7"/>
    <w:rsid w:val="00A947ED"/>
    <w:rsid w:val="00A96C12"/>
    <w:rsid w:val="00A972B8"/>
    <w:rsid w:val="00A9758D"/>
    <w:rsid w:val="00AA0ED8"/>
    <w:rsid w:val="00AA4494"/>
    <w:rsid w:val="00AA509A"/>
    <w:rsid w:val="00AA7767"/>
    <w:rsid w:val="00AB068E"/>
    <w:rsid w:val="00AB2041"/>
    <w:rsid w:val="00AB368F"/>
    <w:rsid w:val="00AB5826"/>
    <w:rsid w:val="00AB5CED"/>
    <w:rsid w:val="00AB686F"/>
    <w:rsid w:val="00AC0006"/>
    <w:rsid w:val="00AC0894"/>
    <w:rsid w:val="00AC27A4"/>
    <w:rsid w:val="00AC3076"/>
    <w:rsid w:val="00AC3343"/>
    <w:rsid w:val="00AC47EC"/>
    <w:rsid w:val="00AC4DD3"/>
    <w:rsid w:val="00AD0B95"/>
    <w:rsid w:val="00AD3952"/>
    <w:rsid w:val="00AD570B"/>
    <w:rsid w:val="00AE18FD"/>
    <w:rsid w:val="00AE2350"/>
    <w:rsid w:val="00AE241A"/>
    <w:rsid w:val="00AE272B"/>
    <w:rsid w:val="00AE3679"/>
    <w:rsid w:val="00AE3F70"/>
    <w:rsid w:val="00AE68A2"/>
    <w:rsid w:val="00AE6A5E"/>
    <w:rsid w:val="00AE6CF9"/>
    <w:rsid w:val="00AE7190"/>
    <w:rsid w:val="00AE7405"/>
    <w:rsid w:val="00AF0634"/>
    <w:rsid w:val="00AF3591"/>
    <w:rsid w:val="00AF48D5"/>
    <w:rsid w:val="00AF49EB"/>
    <w:rsid w:val="00AF4C27"/>
    <w:rsid w:val="00AF6674"/>
    <w:rsid w:val="00AF6D09"/>
    <w:rsid w:val="00AF7AE2"/>
    <w:rsid w:val="00B003DC"/>
    <w:rsid w:val="00B036ED"/>
    <w:rsid w:val="00B053F9"/>
    <w:rsid w:val="00B05593"/>
    <w:rsid w:val="00B06A0C"/>
    <w:rsid w:val="00B10C48"/>
    <w:rsid w:val="00B117F6"/>
    <w:rsid w:val="00B13376"/>
    <w:rsid w:val="00B1344B"/>
    <w:rsid w:val="00B141C0"/>
    <w:rsid w:val="00B1479B"/>
    <w:rsid w:val="00B1675E"/>
    <w:rsid w:val="00B167AC"/>
    <w:rsid w:val="00B17963"/>
    <w:rsid w:val="00B17FCE"/>
    <w:rsid w:val="00B20871"/>
    <w:rsid w:val="00B20AB4"/>
    <w:rsid w:val="00B22280"/>
    <w:rsid w:val="00B22812"/>
    <w:rsid w:val="00B23C98"/>
    <w:rsid w:val="00B23E74"/>
    <w:rsid w:val="00B25BFA"/>
    <w:rsid w:val="00B27250"/>
    <w:rsid w:val="00B27901"/>
    <w:rsid w:val="00B27AFB"/>
    <w:rsid w:val="00B307D0"/>
    <w:rsid w:val="00B3139A"/>
    <w:rsid w:val="00B31EDB"/>
    <w:rsid w:val="00B331CE"/>
    <w:rsid w:val="00B334B0"/>
    <w:rsid w:val="00B35A83"/>
    <w:rsid w:val="00B42594"/>
    <w:rsid w:val="00B43C39"/>
    <w:rsid w:val="00B43FE9"/>
    <w:rsid w:val="00B44569"/>
    <w:rsid w:val="00B45CBB"/>
    <w:rsid w:val="00B465A6"/>
    <w:rsid w:val="00B470DF"/>
    <w:rsid w:val="00B509AF"/>
    <w:rsid w:val="00B50E4B"/>
    <w:rsid w:val="00B512AD"/>
    <w:rsid w:val="00B514F3"/>
    <w:rsid w:val="00B51CCD"/>
    <w:rsid w:val="00B52863"/>
    <w:rsid w:val="00B53FDF"/>
    <w:rsid w:val="00B54359"/>
    <w:rsid w:val="00B550AD"/>
    <w:rsid w:val="00B563C8"/>
    <w:rsid w:val="00B56D32"/>
    <w:rsid w:val="00B573CC"/>
    <w:rsid w:val="00B5784B"/>
    <w:rsid w:val="00B61C3A"/>
    <w:rsid w:val="00B62883"/>
    <w:rsid w:val="00B630AC"/>
    <w:rsid w:val="00B6352A"/>
    <w:rsid w:val="00B63D76"/>
    <w:rsid w:val="00B64475"/>
    <w:rsid w:val="00B6475E"/>
    <w:rsid w:val="00B64DBD"/>
    <w:rsid w:val="00B64F9D"/>
    <w:rsid w:val="00B650AA"/>
    <w:rsid w:val="00B65336"/>
    <w:rsid w:val="00B6555E"/>
    <w:rsid w:val="00B65678"/>
    <w:rsid w:val="00B66BA3"/>
    <w:rsid w:val="00B66E24"/>
    <w:rsid w:val="00B71B29"/>
    <w:rsid w:val="00B71E07"/>
    <w:rsid w:val="00B737E0"/>
    <w:rsid w:val="00B73D66"/>
    <w:rsid w:val="00B76139"/>
    <w:rsid w:val="00B7708E"/>
    <w:rsid w:val="00B807BD"/>
    <w:rsid w:val="00B816C6"/>
    <w:rsid w:val="00B82B3D"/>
    <w:rsid w:val="00B83D96"/>
    <w:rsid w:val="00B84548"/>
    <w:rsid w:val="00B86238"/>
    <w:rsid w:val="00B8629A"/>
    <w:rsid w:val="00B8650A"/>
    <w:rsid w:val="00B87029"/>
    <w:rsid w:val="00B90E6E"/>
    <w:rsid w:val="00B93F0E"/>
    <w:rsid w:val="00B945CE"/>
    <w:rsid w:val="00B95100"/>
    <w:rsid w:val="00B96298"/>
    <w:rsid w:val="00B962C5"/>
    <w:rsid w:val="00B978CF"/>
    <w:rsid w:val="00BA08A7"/>
    <w:rsid w:val="00BA0F3C"/>
    <w:rsid w:val="00BA176C"/>
    <w:rsid w:val="00BA1929"/>
    <w:rsid w:val="00BA29BE"/>
    <w:rsid w:val="00BA2F4F"/>
    <w:rsid w:val="00BA3D29"/>
    <w:rsid w:val="00BA44B0"/>
    <w:rsid w:val="00BA6CBE"/>
    <w:rsid w:val="00BB0A6E"/>
    <w:rsid w:val="00BB1413"/>
    <w:rsid w:val="00BB2A0C"/>
    <w:rsid w:val="00BB3023"/>
    <w:rsid w:val="00BB3058"/>
    <w:rsid w:val="00BB44F2"/>
    <w:rsid w:val="00BB5AEE"/>
    <w:rsid w:val="00BB630F"/>
    <w:rsid w:val="00BB76C6"/>
    <w:rsid w:val="00BC277A"/>
    <w:rsid w:val="00BC2E3D"/>
    <w:rsid w:val="00BC4A24"/>
    <w:rsid w:val="00BC4E47"/>
    <w:rsid w:val="00BC67F0"/>
    <w:rsid w:val="00BC6D32"/>
    <w:rsid w:val="00BC6F76"/>
    <w:rsid w:val="00BC7DC4"/>
    <w:rsid w:val="00BD116C"/>
    <w:rsid w:val="00BD2902"/>
    <w:rsid w:val="00BD2ABB"/>
    <w:rsid w:val="00BD2AC9"/>
    <w:rsid w:val="00BD3821"/>
    <w:rsid w:val="00BD4326"/>
    <w:rsid w:val="00BD4F21"/>
    <w:rsid w:val="00BD60DC"/>
    <w:rsid w:val="00BD6F34"/>
    <w:rsid w:val="00BD70D9"/>
    <w:rsid w:val="00BD7112"/>
    <w:rsid w:val="00BE0EA0"/>
    <w:rsid w:val="00BE1101"/>
    <w:rsid w:val="00BE1672"/>
    <w:rsid w:val="00BE2C17"/>
    <w:rsid w:val="00BE3A57"/>
    <w:rsid w:val="00BE50D8"/>
    <w:rsid w:val="00BE73E2"/>
    <w:rsid w:val="00BF0772"/>
    <w:rsid w:val="00BF100E"/>
    <w:rsid w:val="00BF19D9"/>
    <w:rsid w:val="00BF1EF1"/>
    <w:rsid w:val="00BF213F"/>
    <w:rsid w:val="00BF4788"/>
    <w:rsid w:val="00BF4E81"/>
    <w:rsid w:val="00BF5DC4"/>
    <w:rsid w:val="00C000DB"/>
    <w:rsid w:val="00C00A45"/>
    <w:rsid w:val="00C034E6"/>
    <w:rsid w:val="00C03FFD"/>
    <w:rsid w:val="00C04A71"/>
    <w:rsid w:val="00C04EBD"/>
    <w:rsid w:val="00C06179"/>
    <w:rsid w:val="00C071ED"/>
    <w:rsid w:val="00C0750F"/>
    <w:rsid w:val="00C07842"/>
    <w:rsid w:val="00C07C84"/>
    <w:rsid w:val="00C10153"/>
    <w:rsid w:val="00C10170"/>
    <w:rsid w:val="00C11D60"/>
    <w:rsid w:val="00C12CD7"/>
    <w:rsid w:val="00C1411C"/>
    <w:rsid w:val="00C141CF"/>
    <w:rsid w:val="00C146BA"/>
    <w:rsid w:val="00C17A5A"/>
    <w:rsid w:val="00C17AAD"/>
    <w:rsid w:val="00C17D86"/>
    <w:rsid w:val="00C218F9"/>
    <w:rsid w:val="00C22489"/>
    <w:rsid w:val="00C2286A"/>
    <w:rsid w:val="00C229E0"/>
    <w:rsid w:val="00C2310E"/>
    <w:rsid w:val="00C2563F"/>
    <w:rsid w:val="00C27B7F"/>
    <w:rsid w:val="00C30F36"/>
    <w:rsid w:val="00C3132B"/>
    <w:rsid w:val="00C3137C"/>
    <w:rsid w:val="00C31594"/>
    <w:rsid w:val="00C33190"/>
    <w:rsid w:val="00C33677"/>
    <w:rsid w:val="00C33BDF"/>
    <w:rsid w:val="00C34984"/>
    <w:rsid w:val="00C35F46"/>
    <w:rsid w:val="00C379B4"/>
    <w:rsid w:val="00C400AC"/>
    <w:rsid w:val="00C405EF"/>
    <w:rsid w:val="00C419C4"/>
    <w:rsid w:val="00C41B4A"/>
    <w:rsid w:val="00C41E36"/>
    <w:rsid w:val="00C426C6"/>
    <w:rsid w:val="00C441A0"/>
    <w:rsid w:val="00C45A48"/>
    <w:rsid w:val="00C4655D"/>
    <w:rsid w:val="00C54AB4"/>
    <w:rsid w:val="00C55347"/>
    <w:rsid w:val="00C555E5"/>
    <w:rsid w:val="00C570AB"/>
    <w:rsid w:val="00C57BA2"/>
    <w:rsid w:val="00C614C8"/>
    <w:rsid w:val="00C62131"/>
    <w:rsid w:val="00C62F67"/>
    <w:rsid w:val="00C64833"/>
    <w:rsid w:val="00C64E8C"/>
    <w:rsid w:val="00C650D4"/>
    <w:rsid w:val="00C6545B"/>
    <w:rsid w:val="00C71372"/>
    <w:rsid w:val="00C724E1"/>
    <w:rsid w:val="00C74633"/>
    <w:rsid w:val="00C7624E"/>
    <w:rsid w:val="00C76652"/>
    <w:rsid w:val="00C7763C"/>
    <w:rsid w:val="00C822C3"/>
    <w:rsid w:val="00C849AE"/>
    <w:rsid w:val="00C852F9"/>
    <w:rsid w:val="00C8549E"/>
    <w:rsid w:val="00C8630B"/>
    <w:rsid w:val="00C869FE"/>
    <w:rsid w:val="00C92CE0"/>
    <w:rsid w:val="00C9424A"/>
    <w:rsid w:val="00C958FA"/>
    <w:rsid w:val="00C95B2C"/>
    <w:rsid w:val="00C95D26"/>
    <w:rsid w:val="00C96828"/>
    <w:rsid w:val="00CA09C1"/>
    <w:rsid w:val="00CA1961"/>
    <w:rsid w:val="00CA1AB1"/>
    <w:rsid w:val="00CA1B19"/>
    <w:rsid w:val="00CA667A"/>
    <w:rsid w:val="00CA7BDC"/>
    <w:rsid w:val="00CB0963"/>
    <w:rsid w:val="00CB0CDF"/>
    <w:rsid w:val="00CB3089"/>
    <w:rsid w:val="00CB39E5"/>
    <w:rsid w:val="00CB4F8D"/>
    <w:rsid w:val="00CB6328"/>
    <w:rsid w:val="00CB6EC1"/>
    <w:rsid w:val="00CB77B1"/>
    <w:rsid w:val="00CC0E8F"/>
    <w:rsid w:val="00CC2168"/>
    <w:rsid w:val="00CC284A"/>
    <w:rsid w:val="00CC3052"/>
    <w:rsid w:val="00CC3BFD"/>
    <w:rsid w:val="00CC442D"/>
    <w:rsid w:val="00CC4880"/>
    <w:rsid w:val="00CD1C11"/>
    <w:rsid w:val="00CD4460"/>
    <w:rsid w:val="00CD4B59"/>
    <w:rsid w:val="00CD6221"/>
    <w:rsid w:val="00CD6F0A"/>
    <w:rsid w:val="00CE11B5"/>
    <w:rsid w:val="00CE229E"/>
    <w:rsid w:val="00CE4B74"/>
    <w:rsid w:val="00CF09A0"/>
    <w:rsid w:val="00CF15E4"/>
    <w:rsid w:val="00CF174E"/>
    <w:rsid w:val="00CF204E"/>
    <w:rsid w:val="00CF2167"/>
    <w:rsid w:val="00CF3E4F"/>
    <w:rsid w:val="00CF4626"/>
    <w:rsid w:val="00CF496C"/>
    <w:rsid w:val="00CF530B"/>
    <w:rsid w:val="00D00809"/>
    <w:rsid w:val="00D00AF8"/>
    <w:rsid w:val="00D0324C"/>
    <w:rsid w:val="00D03932"/>
    <w:rsid w:val="00D04FFF"/>
    <w:rsid w:val="00D0532C"/>
    <w:rsid w:val="00D07F02"/>
    <w:rsid w:val="00D13BC2"/>
    <w:rsid w:val="00D13F33"/>
    <w:rsid w:val="00D15E1E"/>
    <w:rsid w:val="00D16564"/>
    <w:rsid w:val="00D16ABD"/>
    <w:rsid w:val="00D17F3E"/>
    <w:rsid w:val="00D20A31"/>
    <w:rsid w:val="00D20E26"/>
    <w:rsid w:val="00D21B59"/>
    <w:rsid w:val="00D226C4"/>
    <w:rsid w:val="00D2274F"/>
    <w:rsid w:val="00D227C2"/>
    <w:rsid w:val="00D22D2A"/>
    <w:rsid w:val="00D24BDB"/>
    <w:rsid w:val="00D24CBB"/>
    <w:rsid w:val="00D25208"/>
    <w:rsid w:val="00D26922"/>
    <w:rsid w:val="00D26B47"/>
    <w:rsid w:val="00D26E26"/>
    <w:rsid w:val="00D26F05"/>
    <w:rsid w:val="00D270DB"/>
    <w:rsid w:val="00D2726E"/>
    <w:rsid w:val="00D30465"/>
    <w:rsid w:val="00D30CF4"/>
    <w:rsid w:val="00D31804"/>
    <w:rsid w:val="00D319E7"/>
    <w:rsid w:val="00D32E97"/>
    <w:rsid w:val="00D34145"/>
    <w:rsid w:val="00D3540F"/>
    <w:rsid w:val="00D373BB"/>
    <w:rsid w:val="00D40390"/>
    <w:rsid w:val="00D40477"/>
    <w:rsid w:val="00D4051C"/>
    <w:rsid w:val="00D4054E"/>
    <w:rsid w:val="00D407C5"/>
    <w:rsid w:val="00D43596"/>
    <w:rsid w:val="00D45A5A"/>
    <w:rsid w:val="00D45D64"/>
    <w:rsid w:val="00D46558"/>
    <w:rsid w:val="00D521A9"/>
    <w:rsid w:val="00D523C3"/>
    <w:rsid w:val="00D52905"/>
    <w:rsid w:val="00D54B77"/>
    <w:rsid w:val="00D578C3"/>
    <w:rsid w:val="00D6375B"/>
    <w:rsid w:val="00D65836"/>
    <w:rsid w:val="00D6722D"/>
    <w:rsid w:val="00D7260E"/>
    <w:rsid w:val="00D727F7"/>
    <w:rsid w:val="00D73087"/>
    <w:rsid w:val="00D73FB7"/>
    <w:rsid w:val="00D75D1A"/>
    <w:rsid w:val="00D76199"/>
    <w:rsid w:val="00D7641F"/>
    <w:rsid w:val="00D76473"/>
    <w:rsid w:val="00D768AF"/>
    <w:rsid w:val="00D81C7E"/>
    <w:rsid w:val="00D82151"/>
    <w:rsid w:val="00D82836"/>
    <w:rsid w:val="00D8486A"/>
    <w:rsid w:val="00D84E72"/>
    <w:rsid w:val="00D8537A"/>
    <w:rsid w:val="00D856C7"/>
    <w:rsid w:val="00D92881"/>
    <w:rsid w:val="00D95B36"/>
    <w:rsid w:val="00D97042"/>
    <w:rsid w:val="00D97BF0"/>
    <w:rsid w:val="00D97CD2"/>
    <w:rsid w:val="00DA214D"/>
    <w:rsid w:val="00DA2EB3"/>
    <w:rsid w:val="00DA2FBC"/>
    <w:rsid w:val="00DA4199"/>
    <w:rsid w:val="00DA51C3"/>
    <w:rsid w:val="00DA6C8E"/>
    <w:rsid w:val="00DA7DFD"/>
    <w:rsid w:val="00DB2051"/>
    <w:rsid w:val="00DB3020"/>
    <w:rsid w:val="00DB3770"/>
    <w:rsid w:val="00DB3B69"/>
    <w:rsid w:val="00DB402E"/>
    <w:rsid w:val="00DB4EDA"/>
    <w:rsid w:val="00DB4F21"/>
    <w:rsid w:val="00DB59CF"/>
    <w:rsid w:val="00DB7443"/>
    <w:rsid w:val="00DC0C87"/>
    <w:rsid w:val="00DC1393"/>
    <w:rsid w:val="00DC1578"/>
    <w:rsid w:val="00DC1852"/>
    <w:rsid w:val="00DC29F1"/>
    <w:rsid w:val="00DC326A"/>
    <w:rsid w:val="00DC4ED0"/>
    <w:rsid w:val="00DC6048"/>
    <w:rsid w:val="00DC67EE"/>
    <w:rsid w:val="00DC7188"/>
    <w:rsid w:val="00DC7473"/>
    <w:rsid w:val="00DD0FB0"/>
    <w:rsid w:val="00DD2703"/>
    <w:rsid w:val="00DD3614"/>
    <w:rsid w:val="00DD386D"/>
    <w:rsid w:val="00DD3DFB"/>
    <w:rsid w:val="00DD4364"/>
    <w:rsid w:val="00DD462B"/>
    <w:rsid w:val="00DD76CD"/>
    <w:rsid w:val="00DE2853"/>
    <w:rsid w:val="00DE2A3E"/>
    <w:rsid w:val="00DE3645"/>
    <w:rsid w:val="00DE42E7"/>
    <w:rsid w:val="00DE43CA"/>
    <w:rsid w:val="00DE6B02"/>
    <w:rsid w:val="00DF0376"/>
    <w:rsid w:val="00DF0548"/>
    <w:rsid w:val="00DF3CA9"/>
    <w:rsid w:val="00DF4783"/>
    <w:rsid w:val="00DF5C6C"/>
    <w:rsid w:val="00DF6DA8"/>
    <w:rsid w:val="00E00261"/>
    <w:rsid w:val="00E02454"/>
    <w:rsid w:val="00E03798"/>
    <w:rsid w:val="00E04303"/>
    <w:rsid w:val="00E0436D"/>
    <w:rsid w:val="00E04A22"/>
    <w:rsid w:val="00E04A52"/>
    <w:rsid w:val="00E05069"/>
    <w:rsid w:val="00E06BBA"/>
    <w:rsid w:val="00E07286"/>
    <w:rsid w:val="00E07586"/>
    <w:rsid w:val="00E07E73"/>
    <w:rsid w:val="00E11225"/>
    <w:rsid w:val="00E13776"/>
    <w:rsid w:val="00E14553"/>
    <w:rsid w:val="00E14A09"/>
    <w:rsid w:val="00E1541A"/>
    <w:rsid w:val="00E17242"/>
    <w:rsid w:val="00E17631"/>
    <w:rsid w:val="00E17D49"/>
    <w:rsid w:val="00E2081F"/>
    <w:rsid w:val="00E21693"/>
    <w:rsid w:val="00E218FC"/>
    <w:rsid w:val="00E21B01"/>
    <w:rsid w:val="00E25A57"/>
    <w:rsid w:val="00E26149"/>
    <w:rsid w:val="00E269D9"/>
    <w:rsid w:val="00E27FD3"/>
    <w:rsid w:val="00E32246"/>
    <w:rsid w:val="00E33241"/>
    <w:rsid w:val="00E34C39"/>
    <w:rsid w:val="00E4192A"/>
    <w:rsid w:val="00E4214B"/>
    <w:rsid w:val="00E45545"/>
    <w:rsid w:val="00E463BC"/>
    <w:rsid w:val="00E4757E"/>
    <w:rsid w:val="00E47C3E"/>
    <w:rsid w:val="00E51F94"/>
    <w:rsid w:val="00E53FBE"/>
    <w:rsid w:val="00E54778"/>
    <w:rsid w:val="00E54C3B"/>
    <w:rsid w:val="00E5783F"/>
    <w:rsid w:val="00E60043"/>
    <w:rsid w:val="00E60439"/>
    <w:rsid w:val="00E60E00"/>
    <w:rsid w:val="00E60FC3"/>
    <w:rsid w:val="00E610E9"/>
    <w:rsid w:val="00E61450"/>
    <w:rsid w:val="00E62FC4"/>
    <w:rsid w:val="00E642DD"/>
    <w:rsid w:val="00E653F8"/>
    <w:rsid w:val="00E662AB"/>
    <w:rsid w:val="00E668FF"/>
    <w:rsid w:val="00E67015"/>
    <w:rsid w:val="00E70FE3"/>
    <w:rsid w:val="00E72508"/>
    <w:rsid w:val="00E73E3F"/>
    <w:rsid w:val="00E778C4"/>
    <w:rsid w:val="00E80FB4"/>
    <w:rsid w:val="00E81491"/>
    <w:rsid w:val="00E82236"/>
    <w:rsid w:val="00E828D9"/>
    <w:rsid w:val="00E83F4D"/>
    <w:rsid w:val="00E84009"/>
    <w:rsid w:val="00E87B65"/>
    <w:rsid w:val="00E94247"/>
    <w:rsid w:val="00E94574"/>
    <w:rsid w:val="00E95566"/>
    <w:rsid w:val="00E97096"/>
    <w:rsid w:val="00EA071F"/>
    <w:rsid w:val="00EA2A8C"/>
    <w:rsid w:val="00EA3000"/>
    <w:rsid w:val="00EA377C"/>
    <w:rsid w:val="00EA5C01"/>
    <w:rsid w:val="00EA6C81"/>
    <w:rsid w:val="00EB001E"/>
    <w:rsid w:val="00EB067D"/>
    <w:rsid w:val="00EB1C42"/>
    <w:rsid w:val="00EB2345"/>
    <w:rsid w:val="00EB32EA"/>
    <w:rsid w:val="00EB4142"/>
    <w:rsid w:val="00EB4757"/>
    <w:rsid w:val="00EB6D55"/>
    <w:rsid w:val="00EB73DE"/>
    <w:rsid w:val="00EC13A4"/>
    <w:rsid w:val="00EC1E28"/>
    <w:rsid w:val="00EC50B0"/>
    <w:rsid w:val="00EC58E5"/>
    <w:rsid w:val="00EC7CB8"/>
    <w:rsid w:val="00ED0611"/>
    <w:rsid w:val="00ED0E71"/>
    <w:rsid w:val="00ED2DFA"/>
    <w:rsid w:val="00ED7E19"/>
    <w:rsid w:val="00ED7EA3"/>
    <w:rsid w:val="00EE097B"/>
    <w:rsid w:val="00EE2892"/>
    <w:rsid w:val="00EE2981"/>
    <w:rsid w:val="00EE2B26"/>
    <w:rsid w:val="00EE3B86"/>
    <w:rsid w:val="00EE4686"/>
    <w:rsid w:val="00EE4B6C"/>
    <w:rsid w:val="00EE5BDE"/>
    <w:rsid w:val="00EE6177"/>
    <w:rsid w:val="00EE6E21"/>
    <w:rsid w:val="00EF0018"/>
    <w:rsid w:val="00EF0406"/>
    <w:rsid w:val="00EF18E7"/>
    <w:rsid w:val="00EF3383"/>
    <w:rsid w:val="00EF3A25"/>
    <w:rsid w:val="00EF454F"/>
    <w:rsid w:val="00EF4FF8"/>
    <w:rsid w:val="00EF502B"/>
    <w:rsid w:val="00EF6097"/>
    <w:rsid w:val="00EF7433"/>
    <w:rsid w:val="00EF793C"/>
    <w:rsid w:val="00EF7D36"/>
    <w:rsid w:val="00F00324"/>
    <w:rsid w:val="00F00437"/>
    <w:rsid w:val="00F00B8C"/>
    <w:rsid w:val="00F0120F"/>
    <w:rsid w:val="00F022E8"/>
    <w:rsid w:val="00F02B39"/>
    <w:rsid w:val="00F03861"/>
    <w:rsid w:val="00F03D92"/>
    <w:rsid w:val="00F0465C"/>
    <w:rsid w:val="00F04857"/>
    <w:rsid w:val="00F0520A"/>
    <w:rsid w:val="00F05D1D"/>
    <w:rsid w:val="00F0677F"/>
    <w:rsid w:val="00F10137"/>
    <w:rsid w:val="00F10304"/>
    <w:rsid w:val="00F10A43"/>
    <w:rsid w:val="00F10E54"/>
    <w:rsid w:val="00F1267A"/>
    <w:rsid w:val="00F13947"/>
    <w:rsid w:val="00F13C53"/>
    <w:rsid w:val="00F14C9E"/>
    <w:rsid w:val="00F16DDA"/>
    <w:rsid w:val="00F1782C"/>
    <w:rsid w:val="00F220D3"/>
    <w:rsid w:val="00F22950"/>
    <w:rsid w:val="00F22D87"/>
    <w:rsid w:val="00F237AE"/>
    <w:rsid w:val="00F23E1C"/>
    <w:rsid w:val="00F248F7"/>
    <w:rsid w:val="00F24A60"/>
    <w:rsid w:val="00F2757C"/>
    <w:rsid w:val="00F3140D"/>
    <w:rsid w:val="00F32800"/>
    <w:rsid w:val="00F35B21"/>
    <w:rsid w:val="00F36572"/>
    <w:rsid w:val="00F36A07"/>
    <w:rsid w:val="00F371A9"/>
    <w:rsid w:val="00F37ED2"/>
    <w:rsid w:val="00F40EF0"/>
    <w:rsid w:val="00F4322F"/>
    <w:rsid w:val="00F43947"/>
    <w:rsid w:val="00F43E5A"/>
    <w:rsid w:val="00F44526"/>
    <w:rsid w:val="00F4603B"/>
    <w:rsid w:val="00F46F64"/>
    <w:rsid w:val="00F47676"/>
    <w:rsid w:val="00F50BF4"/>
    <w:rsid w:val="00F526FA"/>
    <w:rsid w:val="00F55C48"/>
    <w:rsid w:val="00F565E9"/>
    <w:rsid w:val="00F60D8B"/>
    <w:rsid w:val="00F61702"/>
    <w:rsid w:val="00F61C04"/>
    <w:rsid w:val="00F61C52"/>
    <w:rsid w:val="00F6366F"/>
    <w:rsid w:val="00F652AC"/>
    <w:rsid w:val="00F65C45"/>
    <w:rsid w:val="00F65D76"/>
    <w:rsid w:val="00F65F0F"/>
    <w:rsid w:val="00F6645C"/>
    <w:rsid w:val="00F67865"/>
    <w:rsid w:val="00F6789A"/>
    <w:rsid w:val="00F67A30"/>
    <w:rsid w:val="00F71146"/>
    <w:rsid w:val="00F716A3"/>
    <w:rsid w:val="00F734AD"/>
    <w:rsid w:val="00F73F2C"/>
    <w:rsid w:val="00F74A07"/>
    <w:rsid w:val="00F74B2B"/>
    <w:rsid w:val="00F7548D"/>
    <w:rsid w:val="00F75654"/>
    <w:rsid w:val="00F75684"/>
    <w:rsid w:val="00F763D7"/>
    <w:rsid w:val="00F811B4"/>
    <w:rsid w:val="00F82617"/>
    <w:rsid w:val="00F83071"/>
    <w:rsid w:val="00F832AB"/>
    <w:rsid w:val="00F85508"/>
    <w:rsid w:val="00F862F7"/>
    <w:rsid w:val="00F86380"/>
    <w:rsid w:val="00F9028C"/>
    <w:rsid w:val="00F90E2D"/>
    <w:rsid w:val="00F91CEF"/>
    <w:rsid w:val="00F920C5"/>
    <w:rsid w:val="00F943F3"/>
    <w:rsid w:val="00F9474C"/>
    <w:rsid w:val="00F94C7C"/>
    <w:rsid w:val="00F96F30"/>
    <w:rsid w:val="00F974B9"/>
    <w:rsid w:val="00F9797B"/>
    <w:rsid w:val="00FA0722"/>
    <w:rsid w:val="00FA0960"/>
    <w:rsid w:val="00FA3F01"/>
    <w:rsid w:val="00FA3F1E"/>
    <w:rsid w:val="00FA6E17"/>
    <w:rsid w:val="00FA7CF2"/>
    <w:rsid w:val="00FB143F"/>
    <w:rsid w:val="00FB1640"/>
    <w:rsid w:val="00FB2469"/>
    <w:rsid w:val="00FB24DE"/>
    <w:rsid w:val="00FB3211"/>
    <w:rsid w:val="00FB5CE3"/>
    <w:rsid w:val="00FB6E3B"/>
    <w:rsid w:val="00FB7401"/>
    <w:rsid w:val="00FC183E"/>
    <w:rsid w:val="00FC1BEF"/>
    <w:rsid w:val="00FC2452"/>
    <w:rsid w:val="00FC2F2C"/>
    <w:rsid w:val="00FC2FA2"/>
    <w:rsid w:val="00FC3C96"/>
    <w:rsid w:val="00FC5B26"/>
    <w:rsid w:val="00FD11E1"/>
    <w:rsid w:val="00FD2900"/>
    <w:rsid w:val="00FD34AC"/>
    <w:rsid w:val="00FD4189"/>
    <w:rsid w:val="00FD59FB"/>
    <w:rsid w:val="00FD663C"/>
    <w:rsid w:val="00FD6811"/>
    <w:rsid w:val="00FD74DC"/>
    <w:rsid w:val="00FE077F"/>
    <w:rsid w:val="00FE12E9"/>
    <w:rsid w:val="00FE2120"/>
    <w:rsid w:val="00FE2A69"/>
    <w:rsid w:val="00FE3FC0"/>
    <w:rsid w:val="00FE4025"/>
    <w:rsid w:val="00FE5091"/>
    <w:rsid w:val="00FE579E"/>
    <w:rsid w:val="00FE5FBE"/>
    <w:rsid w:val="00FF1CB4"/>
    <w:rsid w:val="00FF2BE0"/>
    <w:rsid w:val="00FF49B3"/>
    <w:rsid w:val="00FF7113"/>
    <w:rsid w:val="00FF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1A802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D70D9"/>
    <w:rPr>
      <w:rFonts w:ascii="Times New Roman" w:hAnsi="Times New Roman"/>
      <w:sz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E5FBE"/>
    <w:pPr>
      <w:keepNext/>
      <w:keepLines/>
      <w:outlineLvl w:val="0"/>
    </w:pPr>
    <w:rPr>
      <w:rFonts w:eastAsiaTheme="majorEastAsia" w:cstheme="majorBidi"/>
      <w:b/>
      <w:color w:val="000000" w:themeColor="text1"/>
      <w:szCs w:val="32"/>
      <w:lang w:val="en-US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E5FBE"/>
    <w:pPr>
      <w:keepNext/>
      <w:keepLines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E5FBE"/>
    <w:pPr>
      <w:keepNext/>
      <w:keepLines/>
      <w:outlineLvl w:val="2"/>
    </w:pPr>
    <w:rPr>
      <w:rFonts w:eastAsiaTheme="majorEastAsia" w:cstheme="majorBidi"/>
      <w:b/>
      <w:i/>
      <w:color w:val="000000" w:themeColor="tex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E0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bsatz-Standardschriftart"/>
    <w:rsid w:val="00E82236"/>
  </w:style>
  <w:style w:type="paragraph" w:customStyle="1" w:styleId="EndNoteBibliographyTitle">
    <w:name w:val="EndNote Bibliography Title"/>
    <w:basedOn w:val="Standard"/>
    <w:rsid w:val="007A5606"/>
    <w:pPr>
      <w:jc w:val="center"/>
    </w:pPr>
    <w:rPr>
      <w:rFonts w:cs="Times New Roman"/>
      <w:lang w:val="en-US"/>
    </w:rPr>
  </w:style>
  <w:style w:type="paragraph" w:customStyle="1" w:styleId="EndNoteBibliography">
    <w:name w:val="EndNote Bibliography"/>
    <w:basedOn w:val="Standard"/>
    <w:rsid w:val="007A5606"/>
    <w:rPr>
      <w:rFonts w:cs="Times New Roman"/>
      <w:lang w:val="en-US"/>
    </w:rPr>
  </w:style>
  <w:style w:type="paragraph" w:customStyle="1" w:styleId="Normal">
    <w:name w:val="[Normal]"/>
    <w:rsid w:val="00B71E07"/>
    <w:pPr>
      <w:widowControl w:val="0"/>
      <w:autoSpaceDE w:val="0"/>
      <w:autoSpaceDN w:val="0"/>
      <w:adjustRightInd w:val="0"/>
    </w:pPr>
    <w:rPr>
      <w:rFonts w:ascii="Arial" w:hAnsi="Arial" w:cs="Arial"/>
      <w:lang w:val="x-non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3140D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unhideWhenUsed/>
    <w:rsid w:val="00F3140D"/>
    <w:pPr>
      <w:spacing w:after="200"/>
    </w:pPr>
    <w:rPr>
      <w:lang w:val="it-IT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F3140D"/>
    <w:rPr>
      <w:lang w:val="it-IT"/>
    </w:rPr>
  </w:style>
  <w:style w:type="paragraph" w:customStyle="1" w:styleId="Normale1">
    <w:name w:val="Normale1"/>
    <w:rsid w:val="00F3140D"/>
    <w:rPr>
      <w:rFonts w:ascii="Arial" w:eastAsia="ヒラギノ角ゴ Pro W3" w:hAnsi="Arial" w:cs="Times New Roman"/>
      <w:color w:val="000000"/>
      <w:sz w:val="22"/>
      <w:szCs w:val="20"/>
      <w:lang w:val="it-I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3140D"/>
    <w:rPr>
      <w:rFonts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3140D"/>
    <w:rPr>
      <w:rFonts w:ascii="Times New Roman" w:hAnsi="Times New Roman" w:cs="Times New Roman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02026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2026C"/>
  </w:style>
  <w:style w:type="character" w:styleId="Seitenzahl">
    <w:name w:val="page number"/>
    <w:basedOn w:val="Absatz-Standardschriftart"/>
    <w:uiPriority w:val="99"/>
    <w:semiHidden/>
    <w:unhideWhenUsed/>
    <w:rsid w:val="0002026C"/>
  </w:style>
  <w:style w:type="paragraph" w:styleId="Listenabsatz">
    <w:name w:val="List Paragraph"/>
    <w:basedOn w:val="Standard"/>
    <w:uiPriority w:val="34"/>
    <w:qFormat/>
    <w:rsid w:val="00EC1E28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E5FBE"/>
    <w:rPr>
      <w:rFonts w:ascii="Times New Roman" w:eastAsiaTheme="majorEastAsia" w:hAnsi="Times New Roman" w:cstheme="majorBidi"/>
      <w:b/>
      <w:color w:val="000000" w:themeColor="text1"/>
      <w:sz w:val="20"/>
      <w:szCs w:val="32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E5FBE"/>
    <w:rPr>
      <w:rFonts w:ascii="Times New Roman" w:eastAsiaTheme="majorEastAsia" w:hAnsi="Times New Roman" w:cstheme="majorBidi"/>
      <w:b/>
      <w:color w:val="000000" w:themeColor="text1"/>
      <w:sz w:val="20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E5FBE"/>
    <w:rPr>
      <w:rFonts w:ascii="Times New Roman" w:eastAsiaTheme="majorEastAsia" w:hAnsi="Times New Roman" w:cstheme="majorBidi"/>
      <w:b/>
      <w:i/>
      <w:color w:val="000000" w:themeColor="text1"/>
      <w:sz w:val="20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6758E"/>
    <w:pPr>
      <w:spacing w:before="480" w:line="276" w:lineRule="auto"/>
      <w:outlineLvl w:val="9"/>
    </w:pPr>
    <w:rPr>
      <w:rFonts w:asciiTheme="majorHAnsi" w:hAnsiTheme="majorHAnsi"/>
      <w:bCs/>
      <w:color w:val="2F5496" w:themeColor="accent1" w:themeShade="BF"/>
      <w:sz w:val="28"/>
      <w:szCs w:val="28"/>
      <w:lang w:val="de-DE"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096215"/>
    <w:pPr>
      <w:tabs>
        <w:tab w:val="right" w:leader="dot" w:pos="9056"/>
      </w:tabs>
      <w:spacing w:before="120" w:line="480" w:lineRule="auto"/>
    </w:pPr>
    <w:rPr>
      <w:b/>
      <w:bCs/>
    </w:rPr>
  </w:style>
  <w:style w:type="paragraph" w:styleId="Verzeichnis2">
    <w:name w:val="toc 2"/>
    <w:basedOn w:val="Standard"/>
    <w:next w:val="Standard"/>
    <w:autoRedefine/>
    <w:uiPriority w:val="39"/>
    <w:unhideWhenUsed/>
    <w:rsid w:val="00FC2F2C"/>
    <w:pPr>
      <w:tabs>
        <w:tab w:val="right" w:leader="dot" w:pos="9056"/>
      </w:tabs>
      <w:spacing w:line="480" w:lineRule="auto"/>
      <w:ind w:left="805" w:hanging="567"/>
    </w:pPr>
    <w:rPr>
      <w:rFonts w:cs="Times New Roman"/>
      <w:bCs/>
      <w:noProof/>
    </w:rPr>
  </w:style>
  <w:style w:type="paragraph" w:styleId="Verzeichnis3">
    <w:name w:val="toc 3"/>
    <w:basedOn w:val="Standard"/>
    <w:next w:val="Standard"/>
    <w:autoRedefine/>
    <w:uiPriority w:val="39"/>
    <w:unhideWhenUsed/>
    <w:rsid w:val="00FC2F2C"/>
    <w:pPr>
      <w:spacing w:line="480" w:lineRule="auto"/>
      <w:ind w:left="482"/>
    </w:pPr>
    <w:rPr>
      <w:szCs w:val="22"/>
    </w:rPr>
  </w:style>
  <w:style w:type="character" w:styleId="Hyperlink">
    <w:name w:val="Hyperlink"/>
    <w:basedOn w:val="Absatz-Standardschriftart"/>
    <w:uiPriority w:val="99"/>
    <w:unhideWhenUsed/>
    <w:rsid w:val="0076758E"/>
    <w:rPr>
      <w:color w:val="0563C1" w:themeColor="hyperlink"/>
      <w:u w:val="single"/>
    </w:rPr>
  </w:style>
  <w:style w:type="paragraph" w:styleId="Verzeichnis4">
    <w:name w:val="toc 4"/>
    <w:basedOn w:val="Standard"/>
    <w:next w:val="Standard"/>
    <w:autoRedefine/>
    <w:uiPriority w:val="39"/>
    <w:unhideWhenUsed/>
    <w:rsid w:val="0076758E"/>
    <w:pPr>
      <w:ind w:left="720"/>
    </w:pPr>
    <w:rPr>
      <w:szCs w:val="20"/>
    </w:rPr>
  </w:style>
  <w:style w:type="paragraph" w:styleId="Verzeichnis5">
    <w:name w:val="toc 5"/>
    <w:basedOn w:val="Standard"/>
    <w:next w:val="Standard"/>
    <w:autoRedefine/>
    <w:uiPriority w:val="39"/>
    <w:unhideWhenUsed/>
    <w:rsid w:val="0076758E"/>
    <w:pPr>
      <w:ind w:left="960"/>
    </w:pPr>
    <w:rPr>
      <w:szCs w:val="20"/>
    </w:rPr>
  </w:style>
  <w:style w:type="paragraph" w:styleId="Verzeichnis6">
    <w:name w:val="toc 6"/>
    <w:basedOn w:val="Standard"/>
    <w:next w:val="Standard"/>
    <w:autoRedefine/>
    <w:uiPriority w:val="39"/>
    <w:unhideWhenUsed/>
    <w:rsid w:val="0076758E"/>
    <w:pPr>
      <w:ind w:left="1200"/>
    </w:pPr>
    <w:rPr>
      <w:szCs w:val="20"/>
    </w:rPr>
  </w:style>
  <w:style w:type="paragraph" w:styleId="Verzeichnis7">
    <w:name w:val="toc 7"/>
    <w:basedOn w:val="Standard"/>
    <w:next w:val="Standard"/>
    <w:autoRedefine/>
    <w:uiPriority w:val="39"/>
    <w:unhideWhenUsed/>
    <w:rsid w:val="0076758E"/>
    <w:pPr>
      <w:ind w:left="1440"/>
    </w:pPr>
    <w:rPr>
      <w:szCs w:val="20"/>
    </w:rPr>
  </w:style>
  <w:style w:type="paragraph" w:styleId="Verzeichnis8">
    <w:name w:val="toc 8"/>
    <w:basedOn w:val="Standard"/>
    <w:next w:val="Standard"/>
    <w:autoRedefine/>
    <w:uiPriority w:val="39"/>
    <w:unhideWhenUsed/>
    <w:rsid w:val="0076758E"/>
    <w:pPr>
      <w:ind w:left="1680"/>
    </w:pPr>
    <w:rPr>
      <w:szCs w:val="20"/>
    </w:rPr>
  </w:style>
  <w:style w:type="paragraph" w:styleId="Verzeichnis9">
    <w:name w:val="toc 9"/>
    <w:basedOn w:val="Standard"/>
    <w:next w:val="Standard"/>
    <w:autoRedefine/>
    <w:uiPriority w:val="39"/>
    <w:unhideWhenUsed/>
    <w:rsid w:val="0076758E"/>
    <w:pPr>
      <w:ind w:left="1920"/>
    </w:pPr>
    <w:rPr>
      <w:szCs w:val="20"/>
    </w:rPr>
  </w:style>
  <w:style w:type="paragraph" w:styleId="StandardWeb">
    <w:name w:val="Normal (Web)"/>
    <w:basedOn w:val="Standard"/>
    <w:uiPriority w:val="99"/>
    <w:unhideWhenUsed/>
    <w:rsid w:val="004841FC"/>
    <w:pPr>
      <w:spacing w:before="100" w:beforeAutospacing="1" w:after="100" w:afterAutospacing="1"/>
    </w:pPr>
    <w:rPr>
      <w:rFonts w:ascii="Times" w:eastAsiaTheme="minorEastAsia" w:hAnsi="Times" w:cs="Times New Roman"/>
      <w:szCs w:val="20"/>
      <w:lang w:val="en-US"/>
    </w:rPr>
  </w:style>
  <w:style w:type="paragraph" w:styleId="Textkrper">
    <w:name w:val="Body Text"/>
    <w:aliases w:val="Body Text II"/>
    <w:link w:val="TextkrperZchn"/>
    <w:uiPriority w:val="1"/>
    <w:qFormat/>
    <w:rsid w:val="004841FC"/>
    <w:pPr>
      <w:spacing w:before="120" w:after="120"/>
    </w:pPr>
    <w:rPr>
      <w:rFonts w:ascii="Times New Roman" w:eastAsia="Times New Roman" w:hAnsi="Times New Roman" w:cs="Times New Roman"/>
      <w:szCs w:val="20"/>
      <w:lang w:val="en-US"/>
    </w:rPr>
  </w:style>
  <w:style w:type="character" w:customStyle="1" w:styleId="TextkrperZchn">
    <w:name w:val="Textkörper Zchn"/>
    <w:aliases w:val="Body Text II Zchn"/>
    <w:basedOn w:val="Absatz-Standardschriftart"/>
    <w:link w:val="Textkrper"/>
    <w:uiPriority w:val="1"/>
    <w:rsid w:val="004841FC"/>
    <w:rPr>
      <w:rFonts w:ascii="Times New Roman" w:eastAsia="Times New Roman" w:hAnsi="Times New Roman" w:cs="Times New Roman"/>
      <w:szCs w:val="20"/>
      <w:lang w:val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841FC"/>
    <w:rPr>
      <w:b/>
      <w:bCs/>
      <w:sz w:val="20"/>
      <w:szCs w:val="20"/>
      <w:lang w:val="it-IT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841FC"/>
    <w:rPr>
      <w:b/>
      <w:bCs/>
      <w:szCs w:val="20"/>
    </w:rPr>
  </w:style>
  <w:style w:type="character" w:customStyle="1" w:styleId="CommentSubjectChar1">
    <w:name w:val="Comment Subject Char1"/>
    <w:basedOn w:val="KommentartextZchn"/>
    <w:uiPriority w:val="99"/>
    <w:semiHidden/>
    <w:rsid w:val="004841FC"/>
    <w:rPr>
      <w:b/>
      <w:bCs/>
      <w:sz w:val="20"/>
      <w:szCs w:val="20"/>
      <w:lang w:val="it-IT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4841FC"/>
    <w:rPr>
      <w:rFonts w:ascii="Courier New" w:eastAsia="Times New Roman" w:hAnsi="Courier New" w:cs="Courier New"/>
      <w:sz w:val="20"/>
      <w:szCs w:val="20"/>
      <w:lang w:val="en-US" w:eastAsia="it-IT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4841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Cs w:val="20"/>
      <w:lang w:val="en-US" w:eastAsia="it-IT"/>
    </w:rPr>
  </w:style>
  <w:style w:type="character" w:customStyle="1" w:styleId="HTMLPreformattedChar1">
    <w:name w:val="HTML Preformatted Char1"/>
    <w:basedOn w:val="Absatz-Standardschriftart"/>
    <w:uiPriority w:val="99"/>
    <w:semiHidden/>
    <w:rsid w:val="004841FC"/>
    <w:rPr>
      <w:rFonts w:ascii="Consolas" w:hAnsi="Consolas"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4841FC"/>
    <w:pPr>
      <w:tabs>
        <w:tab w:val="center" w:pos="4153"/>
        <w:tab w:val="right" w:pos="8306"/>
      </w:tabs>
    </w:pPr>
    <w:rPr>
      <w:sz w:val="22"/>
      <w:szCs w:val="22"/>
      <w:lang w:val="it-IT"/>
    </w:rPr>
  </w:style>
  <w:style w:type="character" w:customStyle="1" w:styleId="KopfzeileZchn">
    <w:name w:val="Kopfzeile Zchn"/>
    <w:basedOn w:val="Absatz-Standardschriftart"/>
    <w:link w:val="Kopfzeile"/>
    <w:uiPriority w:val="99"/>
    <w:rsid w:val="004841FC"/>
    <w:rPr>
      <w:sz w:val="22"/>
      <w:szCs w:val="22"/>
      <w:lang w:val="it-IT"/>
    </w:rPr>
  </w:style>
  <w:style w:type="table" w:customStyle="1" w:styleId="Tabellasemplice-31">
    <w:name w:val="Tabella semplice - 31"/>
    <w:basedOn w:val="NormaleTabelle"/>
    <w:uiPriority w:val="43"/>
    <w:rsid w:val="004841FC"/>
    <w:rPr>
      <w:sz w:val="22"/>
      <w:szCs w:val="22"/>
      <w:lang w:val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ellasemplice51">
    <w:name w:val="Tabella semplice 51"/>
    <w:basedOn w:val="NormaleTabelle"/>
    <w:uiPriority w:val="45"/>
    <w:rsid w:val="004841FC"/>
    <w:rPr>
      <w:sz w:val="22"/>
      <w:szCs w:val="22"/>
      <w:lang w:val="en-GB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4841FC"/>
    <w:rPr>
      <w:rFonts w:ascii="Times New Roman" w:eastAsiaTheme="minorEastAsia" w:hAnsi="Times New Roman" w:cs="Times New Roman"/>
      <w:lang w:val="en-US" w:eastAsia="de-DE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4841FC"/>
    <w:rPr>
      <w:rFonts w:eastAsiaTheme="minorEastAsia" w:cs="Times New Roman"/>
      <w:lang w:val="en-US" w:eastAsia="de-DE"/>
    </w:rPr>
  </w:style>
  <w:style w:type="character" w:customStyle="1" w:styleId="DocumentMapChar1">
    <w:name w:val="Document Map Char1"/>
    <w:basedOn w:val="Absatz-Standardschriftart"/>
    <w:uiPriority w:val="99"/>
    <w:semiHidden/>
    <w:rsid w:val="004841FC"/>
    <w:rPr>
      <w:rFonts w:ascii="Segoe UI" w:hAnsi="Segoe UI" w:cs="Segoe UI"/>
      <w:sz w:val="16"/>
      <w:szCs w:val="16"/>
    </w:rPr>
  </w:style>
  <w:style w:type="paragraph" w:customStyle="1" w:styleId="ListParagraph1">
    <w:name w:val="List Paragraph1"/>
    <w:rsid w:val="004841FC"/>
    <w:pPr>
      <w:spacing w:after="200" w:line="276" w:lineRule="auto"/>
      <w:ind w:left="720"/>
    </w:pPr>
    <w:rPr>
      <w:rFonts w:ascii="Lucida Grande" w:eastAsia="ヒラギノ角ゴ Pro W3" w:hAnsi="Lucida Grande" w:cs="Times New Roman"/>
      <w:color w:val="000000"/>
      <w:sz w:val="22"/>
      <w:szCs w:val="20"/>
      <w:lang w:val="it-IT" w:eastAsia="it-IT"/>
    </w:rPr>
  </w:style>
  <w:style w:type="character" w:styleId="Hervorhebung">
    <w:name w:val="Emphasis"/>
    <w:basedOn w:val="Absatz-Standardschriftart"/>
    <w:uiPriority w:val="20"/>
    <w:qFormat/>
    <w:rsid w:val="004841FC"/>
    <w:rPr>
      <w:i/>
      <w:iCs/>
    </w:rPr>
  </w:style>
  <w:style w:type="character" w:styleId="Fett">
    <w:name w:val="Strong"/>
    <w:basedOn w:val="Absatz-Standardschriftart"/>
    <w:uiPriority w:val="22"/>
    <w:qFormat/>
    <w:rsid w:val="004841FC"/>
    <w:rPr>
      <w:b/>
      <w:bCs/>
    </w:rPr>
  </w:style>
  <w:style w:type="paragraph" w:styleId="Titel">
    <w:name w:val="Title"/>
    <w:basedOn w:val="Standard"/>
    <w:next w:val="Standard"/>
    <w:link w:val="TitelZchn"/>
    <w:uiPriority w:val="10"/>
    <w:qFormat/>
    <w:rsid w:val="00FE5FBE"/>
    <w:pPr>
      <w:jc w:val="center"/>
    </w:pPr>
    <w:rPr>
      <w:rFonts w:cs="Times New Roman"/>
      <w:b/>
      <w:sz w:val="24"/>
      <w:lang w:val="en-AU"/>
    </w:rPr>
  </w:style>
  <w:style w:type="character" w:customStyle="1" w:styleId="TitelZchn">
    <w:name w:val="Titel Zchn"/>
    <w:basedOn w:val="Absatz-Standardschriftart"/>
    <w:link w:val="Titel"/>
    <w:uiPriority w:val="10"/>
    <w:rsid w:val="00FE5FBE"/>
    <w:rPr>
      <w:rFonts w:ascii="Times New Roman" w:hAnsi="Times New Roman" w:cs="Times New Roman"/>
      <w:b/>
      <w:lang w:val="en-AU"/>
    </w:rPr>
  </w:style>
  <w:style w:type="paragraph" w:styleId="berarbeitung">
    <w:name w:val="Revision"/>
    <w:hidden/>
    <w:uiPriority w:val="99"/>
    <w:semiHidden/>
    <w:rsid w:val="00697F0D"/>
    <w:rPr>
      <w:rFonts w:ascii="Times New Roman" w:hAnsi="Times New Roman"/>
      <w:sz w:val="20"/>
    </w:rPr>
  </w:style>
  <w:style w:type="paragraph" w:customStyle="1" w:styleId="p1">
    <w:name w:val="p1"/>
    <w:basedOn w:val="Standard"/>
    <w:rsid w:val="00E84009"/>
    <w:rPr>
      <w:rFonts w:ascii="Apple Symbols" w:hAnsi="Apple Symbols" w:cs="Apple Symbols"/>
      <w:color w:val="454545"/>
      <w:sz w:val="18"/>
      <w:szCs w:val="18"/>
      <w:lang w:eastAsia="de-DE"/>
    </w:rPr>
  </w:style>
  <w:style w:type="character" w:styleId="NichtaufgelsteErwhnung">
    <w:name w:val="Unresolved Mention"/>
    <w:basedOn w:val="Absatz-Standardschriftart"/>
    <w:uiPriority w:val="99"/>
    <w:rsid w:val="00F734AD"/>
    <w:rPr>
      <w:color w:val="808080"/>
      <w:shd w:val="clear" w:color="auto" w:fill="E6E6E6"/>
    </w:rPr>
  </w:style>
  <w:style w:type="character" w:customStyle="1" w:styleId="NichtaufgelsteErwhnung1">
    <w:name w:val="Nicht aufgelöste Erwähnung1"/>
    <w:basedOn w:val="Absatz-Standardschriftart"/>
    <w:uiPriority w:val="99"/>
    <w:rsid w:val="008F0100"/>
    <w:rPr>
      <w:color w:val="605E5C"/>
      <w:shd w:val="clear" w:color="auto" w:fill="E1DFDD"/>
    </w:rPr>
  </w:style>
  <w:style w:type="character" w:customStyle="1" w:styleId="highlight">
    <w:name w:val="highlight"/>
    <w:basedOn w:val="Absatz-Standardschriftart"/>
    <w:rsid w:val="008F0100"/>
  </w:style>
  <w:style w:type="character" w:customStyle="1" w:styleId="Nessuno">
    <w:name w:val="Nessuno"/>
    <w:rsid w:val="008F0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4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9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51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89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6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9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elsortierung"/>
</file>

<file path=customXml/itemProps1.xml><?xml version="1.0" encoding="utf-8"?>
<ds:datastoreItem xmlns:ds="http://schemas.openxmlformats.org/officeDocument/2006/customXml" ds:itemID="{C3E13563-C133-704E-AA77-DCFDD8BAB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464</Words>
  <Characters>2930</Characters>
  <Application>Microsoft Office Word</Application>
  <DocSecurity>0</DocSecurity>
  <Lines>24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Faeq Husain</dc:creator>
  <cp:keywords/>
  <dc:description/>
  <cp:lastModifiedBy>Faeq Husain</cp:lastModifiedBy>
  <cp:revision>47</cp:revision>
  <dcterms:created xsi:type="dcterms:W3CDTF">2019-09-05T20:10:00Z</dcterms:created>
  <dcterms:modified xsi:type="dcterms:W3CDTF">2020-01-28T08:08:00Z</dcterms:modified>
</cp:coreProperties>
</file>